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8C2" w:rsidRDefault="003E38C2">
      <w:pPr>
        <w:pStyle w:val="Standard"/>
        <w:autoSpaceDE w:val="0"/>
        <w:jc w:val="right"/>
        <w:rPr>
          <w:rFonts w:eastAsia="TimesNewRomanPS-BoldMT" w:cs="TimesNewRomanPS-BoldMT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3E38C2" w:rsidRDefault="003B75EC">
      <w:pPr>
        <w:pStyle w:val="Standard"/>
        <w:autoSpaceDE w:val="0"/>
        <w:jc w:val="right"/>
      </w:pPr>
      <w:r>
        <w:rPr>
          <w:rFonts w:eastAsia="TimesNewRomanPS-BoldMT" w:cs="TimesNewRomanPS-BoldMT"/>
          <w:b/>
          <w:bCs/>
          <w:i/>
          <w:iCs/>
          <w:sz w:val="20"/>
          <w:szCs w:val="20"/>
        </w:rPr>
        <w:t>ALLEGATO 01</w:t>
      </w:r>
    </w:p>
    <w:p w:rsidR="003E38C2" w:rsidRDefault="003E38C2">
      <w:pPr>
        <w:pStyle w:val="Standard"/>
        <w:autoSpaceDE w:val="0"/>
        <w:rPr>
          <w:rFonts w:eastAsia="TimesNewRomanPS-BoldMT" w:cs="TimesNewRomanPS-BoldMT"/>
          <w:sz w:val="20"/>
          <w:szCs w:val="20"/>
        </w:rPr>
      </w:pPr>
    </w:p>
    <w:p w:rsidR="003E38C2" w:rsidRDefault="003E38C2">
      <w:pPr>
        <w:pStyle w:val="Standard"/>
        <w:autoSpaceDE w:val="0"/>
        <w:rPr>
          <w:rFonts w:eastAsia="TimesNewRomanPS-BoldMT" w:cs="TimesNewRomanPS-BoldMT"/>
          <w:sz w:val="20"/>
          <w:szCs w:val="20"/>
        </w:rPr>
      </w:pPr>
    </w:p>
    <w:p w:rsidR="003E38C2" w:rsidRDefault="003B75EC">
      <w:pPr>
        <w:pStyle w:val="Standard"/>
        <w:autoSpaceDE w:val="0"/>
      </w:pPr>
      <w:r>
        <w:rPr>
          <w:sz w:val="20"/>
          <w:szCs w:val="20"/>
        </w:rPr>
        <w:t>Istanza di partecipazione e dichiarazioni</w:t>
      </w:r>
    </w:p>
    <w:p w:rsidR="003E38C2" w:rsidRDefault="003E38C2">
      <w:pPr>
        <w:pStyle w:val="Standard"/>
        <w:autoSpaceDE w:val="0"/>
        <w:rPr>
          <w:sz w:val="20"/>
          <w:szCs w:val="20"/>
        </w:rPr>
      </w:pPr>
    </w:p>
    <w:p w:rsidR="003E38C2" w:rsidRDefault="003B75EC">
      <w:pPr>
        <w:pStyle w:val="Standard"/>
        <w:autoSpaceDE w:val="0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 xml:space="preserve">Al Comune di </w:t>
      </w:r>
      <w:proofErr w:type="spellStart"/>
      <w:r>
        <w:rPr>
          <w:rFonts w:eastAsia="TimesNewRomanPSMT" w:cs="TimesNewRomanPSMT"/>
          <w:sz w:val="20"/>
          <w:szCs w:val="20"/>
        </w:rPr>
        <w:t>Acicatena</w:t>
      </w:r>
      <w:proofErr w:type="spellEnd"/>
    </w:p>
    <w:p w:rsidR="003E38C2" w:rsidRDefault="003B75EC">
      <w:pPr>
        <w:pStyle w:val="Standard"/>
        <w:autoSpaceDE w:val="0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>Via Vittorio Emanuele 4</w:t>
      </w:r>
    </w:p>
    <w:p w:rsidR="003E38C2" w:rsidRDefault="003B75EC">
      <w:pPr>
        <w:pStyle w:val="Standard"/>
        <w:autoSpaceDE w:val="0"/>
      </w:pPr>
      <w:r>
        <w:rPr>
          <w:rFonts w:eastAsia="TimesNewRomanPSMT" w:cs="TimesNewRomanPSMT"/>
          <w:b/>
          <w:bCs/>
          <w:sz w:val="20"/>
          <w:szCs w:val="20"/>
        </w:rPr>
        <w:tab/>
      </w:r>
      <w:r>
        <w:rPr>
          <w:rFonts w:eastAsia="TimesNewRomanPSMT" w:cs="TimesNewRomanPSMT"/>
          <w:b/>
          <w:bCs/>
          <w:sz w:val="20"/>
          <w:szCs w:val="20"/>
        </w:rPr>
        <w:tab/>
      </w:r>
      <w:r>
        <w:rPr>
          <w:rFonts w:eastAsia="TimesNewRomanPSMT" w:cs="TimesNewRomanPSMT"/>
          <w:b/>
          <w:bCs/>
          <w:sz w:val="20"/>
          <w:szCs w:val="20"/>
        </w:rPr>
        <w:tab/>
      </w:r>
      <w:r>
        <w:rPr>
          <w:rFonts w:eastAsia="TimesNewRomanPSMT" w:cs="TimesNewRomanPSMT"/>
          <w:b/>
          <w:bCs/>
          <w:sz w:val="20"/>
          <w:szCs w:val="20"/>
        </w:rPr>
        <w:tab/>
      </w:r>
      <w:r>
        <w:rPr>
          <w:rFonts w:eastAsia="TimesNewRomanPSMT" w:cs="TimesNewRomanPSMT"/>
          <w:b/>
          <w:bCs/>
          <w:sz w:val="20"/>
          <w:szCs w:val="20"/>
        </w:rPr>
        <w:tab/>
      </w:r>
      <w:r>
        <w:rPr>
          <w:rFonts w:eastAsia="TimesNewRomanPSMT" w:cs="TimesNewRomanPSMT"/>
          <w:b/>
          <w:bCs/>
          <w:sz w:val="20"/>
          <w:szCs w:val="20"/>
        </w:rPr>
        <w:tab/>
      </w:r>
      <w:r>
        <w:rPr>
          <w:rFonts w:eastAsia="TimesNewRomanPSMT" w:cs="TimesNewRomanPSMT"/>
          <w:b/>
          <w:bCs/>
          <w:sz w:val="20"/>
          <w:szCs w:val="20"/>
        </w:rPr>
        <w:tab/>
      </w:r>
      <w:r>
        <w:rPr>
          <w:rFonts w:eastAsia="TimesNewRomanPSMT" w:cs="TimesNewRomanPSMT"/>
          <w:b/>
          <w:bCs/>
          <w:sz w:val="20"/>
          <w:szCs w:val="20"/>
        </w:rPr>
        <w:tab/>
        <w:t xml:space="preserve">95022 </w:t>
      </w:r>
      <w:proofErr w:type="spellStart"/>
      <w:r>
        <w:rPr>
          <w:rFonts w:eastAsia="TimesNewRomanPSMT" w:cs="TimesNewRomanPSMT"/>
          <w:b/>
          <w:bCs/>
          <w:sz w:val="20"/>
          <w:szCs w:val="20"/>
        </w:rPr>
        <w:t>Acicatena</w:t>
      </w:r>
      <w:proofErr w:type="spellEnd"/>
      <w:r>
        <w:rPr>
          <w:rFonts w:eastAsia="TimesNewRomanPSMT" w:cs="TimesNewRomanPSMT"/>
          <w:b/>
          <w:bCs/>
          <w:sz w:val="20"/>
          <w:szCs w:val="20"/>
        </w:rPr>
        <w:t xml:space="preserve"> (CT)</w:t>
      </w:r>
    </w:p>
    <w:p w:rsidR="003E38C2" w:rsidRDefault="003B75EC">
      <w:pPr>
        <w:pStyle w:val="Standard"/>
        <w:autoSpaceDE w:val="0"/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>Area Lavori Pubblici</w:t>
      </w:r>
    </w:p>
    <w:p w:rsidR="003E38C2" w:rsidRDefault="003B75EC">
      <w:pPr>
        <w:pStyle w:val="Standard"/>
        <w:autoSpaceDE w:val="0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3E38C2" w:rsidRDefault="003E38C2">
      <w:pPr>
        <w:pStyle w:val="Standard"/>
        <w:autoSpaceDE w:val="0"/>
        <w:rPr>
          <w:rFonts w:eastAsia="TimesNewRomanPS-BoldMT" w:cs="TimesNewRomanPS-BoldMT"/>
          <w:b/>
          <w:bCs/>
          <w:sz w:val="20"/>
          <w:szCs w:val="20"/>
        </w:rPr>
      </w:pPr>
    </w:p>
    <w:p w:rsidR="003E38C2" w:rsidRDefault="003E38C2">
      <w:pPr>
        <w:pStyle w:val="Standard"/>
        <w:autoSpaceDE w:val="0"/>
        <w:rPr>
          <w:rFonts w:eastAsia="TimesNewRomanPS-BoldMT" w:cs="TimesNewRomanPS-BoldMT"/>
          <w:b/>
          <w:bCs/>
          <w:sz w:val="20"/>
          <w:szCs w:val="20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3E38C2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8C2" w:rsidRDefault="003E38C2">
            <w:pPr>
              <w:pStyle w:val="Standard"/>
              <w:autoSpaceDE w:val="0"/>
              <w:jc w:val="both"/>
              <w:rPr>
                <w:rFonts w:eastAsia="TimesNewRomanPS-BoldMT" w:cs="TimesNewRomanPS-BoldMT"/>
                <w:b/>
                <w:bCs/>
                <w:sz w:val="20"/>
                <w:szCs w:val="20"/>
              </w:rPr>
            </w:pPr>
          </w:p>
          <w:p w:rsidR="003E38C2" w:rsidRDefault="003B75EC">
            <w:pPr>
              <w:pStyle w:val="Standard"/>
              <w:autoSpaceDE w:val="0"/>
              <w:jc w:val="both"/>
            </w:pPr>
            <w:r>
              <w:rPr>
                <w:rFonts w:eastAsia="TimesNewRomanPS-BoldMT" w:cs="TimesNewRomanPS-BoldMT"/>
                <w:b/>
                <w:bCs/>
                <w:color w:val="00000A"/>
                <w:sz w:val="20"/>
                <w:szCs w:val="20"/>
                <w:lang w:eastAsia="it-IT" w:bidi="ar-SA"/>
              </w:rPr>
              <w:t xml:space="preserve">OGGETTO: </w:t>
            </w:r>
            <w:r>
              <w:rPr>
                <w:rFonts w:eastAsia="TimesNewRomanPS-BoldMT"/>
                <w:b/>
                <w:bCs/>
                <w:color w:val="00000A"/>
                <w:spacing w:val="-5"/>
                <w:kern w:val="0"/>
                <w:sz w:val="20"/>
                <w:szCs w:val="20"/>
                <w:lang w:eastAsia="it-IT" w:bidi="ar-SA"/>
              </w:rPr>
              <w:t xml:space="preserve">AVVISO PER </w:t>
            </w:r>
            <w:r>
              <w:rPr>
                <w:b/>
                <w:sz w:val="20"/>
                <w:szCs w:val="20"/>
              </w:rPr>
              <w:t>MANIFESTAZIONE DI INTERESSE PER L’AFFIDAMENTO DEL SERVIZIO DI VERIFICA DEL PROGETTO DEFINITIVO PER LA VALIDAZIONE DEL PROGETTO DELL’INTERVENTO DENOMINATO “DELL'INTERVENTO DI EFFICIENTAMENTO ENERGETICO CON TECNOLOGIA A LED DELL'IM</w:t>
            </w:r>
            <w:r>
              <w:rPr>
                <w:b/>
                <w:sz w:val="20"/>
                <w:szCs w:val="20"/>
              </w:rPr>
              <w:t xml:space="preserve">PIANTO COMUNALE DI PUBBLICA ILLUMINAZIONE”.  </w:t>
            </w:r>
          </w:p>
        </w:tc>
      </w:tr>
    </w:tbl>
    <w:p w:rsidR="003E38C2" w:rsidRDefault="003E38C2">
      <w:pPr>
        <w:pStyle w:val="Standard"/>
        <w:autoSpaceDE w:val="0"/>
        <w:jc w:val="both"/>
        <w:rPr>
          <w:rFonts w:eastAsia="TimesNewRomanPSMT" w:cs="TimesNewRomanPSMT"/>
          <w:sz w:val="20"/>
          <w:szCs w:val="20"/>
        </w:rPr>
      </w:pPr>
    </w:p>
    <w:p w:rsidR="003E38C2" w:rsidRDefault="003E38C2">
      <w:pPr>
        <w:pStyle w:val="Standard"/>
        <w:autoSpaceDE w:val="0"/>
        <w:jc w:val="both"/>
        <w:rPr>
          <w:rFonts w:eastAsia="TimesNewRomanPSMT" w:cs="TimesNewRomanPSMT"/>
          <w:sz w:val="20"/>
          <w:szCs w:val="20"/>
        </w:rPr>
      </w:pPr>
    </w:p>
    <w:p w:rsidR="003E38C2" w:rsidRDefault="003B75EC">
      <w:pPr>
        <w:pStyle w:val="Standard"/>
        <w:autoSpaceDE w:val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Il/la sottoscritto/a _________________________________________________________________,</w:t>
      </w:r>
    </w:p>
    <w:p w:rsidR="003E38C2" w:rsidRDefault="003B75EC">
      <w:pPr>
        <w:pStyle w:val="Standard"/>
        <w:autoSpaceDE w:val="0"/>
        <w:jc w:val="both"/>
      </w:pPr>
      <w:r>
        <w:rPr>
          <w:rFonts w:eastAsia="TimesNewRomanPSMT" w:cs="TimesNewRomanPSMT"/>
          <w:sz w:val="20"/>
          <w:szCs w:val="20"/>
        </w:rPr>
        <w:t xml:space="preserve">nato/a </w:t>
      </w:r>
      <w:proofErr w:type="spellStart"/>
      <w:r>
        <w:rPr>
          <w:rFonts w:eastAsia="TimesNewRomanPSMT" w:cs="TimesNewRomanPSMT"/>
          <w:sz w:val="20"/>
          <w:szCs w:val="20"/>
        </w:rPr>
        <w:t>a</w:t>
      </w:r>
      <w:proofErr w:type="spellEnd"/>
      <w:r>
        <w:rPr>
          <w:rFonts w:eastAsia="TimesNewRomanPSMT" w:cs="TimesNewRomanPSMT"/>
          <w:sz w:val="20"/>
          <w:szCs w:val="20"/>
        </w:rPr>
        <w:t xml:space="preserve"> ______________________________, il _______________, residente nel Comune di ______________________________, </w:t>
      </w:r>
      <w:r>
        <w:rPr>
          <w:rFonts w:eastAsia="TimesNewRomanPSMT" w:cs="TimesNewRomanPSMT"/>
          <w:sz w:val="20"/>
          <w:szCs w:val="20"/>
        </w:rPr>
        <w:t>provincia di ____________________, Stato ____________________, in via/piazza ________________________________________, in qualità di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rappresentante legale</w:t>
      </w:r>
      <w:r>
        <w:rPr>
          <w:rFonts w:eastAsia="Times New Roman" w:cs="Times New Roman"/>
          <w:sz w:val="20"/>
          <w:szCs w:val="20"/>
        </w:rPr>
        <w:t>/</w:t>
      </w:r>
      <w:r>
        <w:rPr>
          <w:sz w:val="20"/>
          <w:szCs w:val="20"/>
        </w:rPr>
        <w:t>procuratore giusta procura ____________________</w:t>
      </w:r>
      <w:r>
        <w:rPr>
          <w:rStyle w:val="Rimandonotaapidipagina"/>
          <w:sz w:val="20"/>
          <w:szCs w:val="20"/>
        </w:rPr>
        <w:footnoteReference w:id="1"/>
      </w:r>
      <w:r>
        <w:rPr>
          <w:rStyle w:val="Rimandonotaapidipagina"/>
          <w:sz w:val="20"/>
          <w:szCs w:val="20"/>
        </w:rPr>
        <w:t xml:space="preserve"> </w:t>
      </w:r>
      <w:r>
        <w:rPr>
          <w:rFonts w:eastAsia="TimesNewRomanPSMT" w:cs="TimesNewRomanPSMT"/>
          <w:sz w:val="20"/>
          <w:szCs w:val="20"/>
        </w:rPr>
        <w:t>allegata/depositata al competente Registro delle Imprese presso la Camera di commercio, industria, artigianato e agricoltura (C.C.I.A.A.) di ______________________________, con sede nel Comune di ____________________, provincia di __________________</w:t>
      </w:r>
      <w:r>
        <w:rPr>
          <w:rFonts w:eastAsia="TimesNewRomanPSMT" w:cs="TimesNewRomanPSMT"/>
          <w:sz w:val="20"/>
          <w:szCs w:val="20"/>
        </w:rPr>
        <w:t>__, Stato ____________________, in via/piazza ________________________________________, con codice fiscale (C.F.) numero ____________________ e con partita I.V.A. (P.I.V.A.) numero ____________________, telefono _______________, fax _______________,</w:t>
      </w:r>
    </w:p>
    <w:p w:rsidR="003E38C2" w:rsidRDefault="003E38C2">
      <w:pPr>
        <w:pStyle w:val="Standard"/>
        <w:autoSpaceDE w:val="0"/>
        <w:jc w:val="both"/>
        <w:rPr>
          <w:rFonts w:eastAsia="TimesNewRomanPSMT" w:cs="TimesNewRomanPSMT"/>
          <w:sz w:val="20"/>
          <w:szCs w:val="20"/>
        </w:rPr>
      </w:pPr>
    </w:p>
    <w:p w:rsidR="003E38C2" w:rsidRDefault="003B75EC">
      <w:pPr>
        <w:pStyle w:val="Standard"/>
        <w:autoSpaceDE w:val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 cons</w:t>
      </w:r>
      <w:r>
        <w:rPr>
          <w:rFonts w:eastAsia="TimesNewRomanPSMT" w:cs="TimesNewRomanPSMT"/>
          <w:sz w:val="20"/>
          <w:szCs w:val="20"/>
        </w:rPr>
        <w:t>apevole del fatto che, in caso di dichiarazioni mendaci o non veritiere, verranno applicate le sanzioni previste dal Codice penale e dalle leggi speciali in materia, ai sensi dell’art. 76 del D.P.R. n. 445/2000, oltre alla decadenza di cui all'art. 75 di t</w:t>
      </w:r>
      <w:r>
        <w:rPr>
          <w:rFonts w:eastAsia="TimesNewRomanPSMT" w:cs="TimesNewRomanPSMT"/>
          <w:sz w:val="20"/>
          <w:szCs w:val="20"/>
        </w:rPr>
        <w:t>ale D.P.R.,</w:t>
      </w:r>
    </w:p>
    <w:p w:rsidR="003E38C2" w:rsidRDefault="003E38C2">
      <w:pPr>
        <w:pStyle w:val="Standard"/>
        <w:autoSpaceDE w:val="0"/>
        <w:jc w:val="both"/>
        <w:rPr>
          <w:rFonts w:eastAsia="TimesNewRomanPSMT" w:cs="TimesNewRomanPSMT"/>
          <w:sz w:val="20"/>
          <w:szCs w:val="20"/>
        </w:rPr>
      </w:pPr>
    </w:p>
    <w:p w:rsidR="003E38C2" w:rsidRDefault="003E38C2">
      <w:pPr>
        <w:pStyle w:val="Standard"/>
        <w:autoSpaceDE w:val="0"/>
        <w:jc w:val="both"/>
        <w:rPr>
          <w:rFonts w:eastAsia="TimesNewRomanPS-BoldMT" w:cs="TimesNewRomanPS-BoldMT"/>
          <w:b/>
          <w:bCs/>
          <w:sz w:val="20"/>
          <w:szCs w:val="20"/>
        </w:rPr>
      </w:pPr>
    </w:p>
    <w:p w:rsidR="003E38C2" w:rsidRDefault="003B75EC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0"/>
          <w:szCs w:val="20"/>
        </w:rPr>
      </w:pPr>
      <w:r>
        <w:rPr>
          <w:rFonts w:eastAsia="TimesNewRomanPS-BoldMT" w:cs="TimesNewRomanPS-BoldMT"/>
          <w:b/>
          <w:bCs/>
          <w:sz w:val="20"/>
          <w:szCs w:val="20"/>
        </w:rPr>
        <w:t>DICHIARA</w:t>
      </w:r>
    </w:p>
    <w:p w:rsidR="003E38C2" w:rsidRDefault="003E38C2">
      <w:pPr>
        <w:pStyle w:val="Standard"/>
        <w:autoSpaceDE w:val="0"/>
        <w:jc w:val="both"/>
        <w:rPr>
          <w:rFonts w:eastAsia="TimesNewRomanPS-BoldMT" w:cs="TimesNewRomanPS-BoldMT"/>
          <w:sz w:val="20"/>
          <w:szCs w:val="20"/>
        </w:rPr>
      </w:pPr>
    </w:p>
    <w:p w:rsidR="003E38C2" w:rsidRDefault="003E38C2">
      <w:pPr>
        <w:pStyle w:val="Standard"/>
        <w:autoSpaceDE w:val="0"/>
        <w:jc w:val="both"/>
        <w:rPr>
          <w:rFonts w:eastAsia="TimesNewRomanPS-BoldMT" w:cs="TimesNewRomanPS-BoldMT"/>
          <w:sz w:val="20"/>
          <w:szCs w:val="20"/>
        </w:rPr>
      </w:pPr>
    </w:p>
    <w:p w:rsidR="003E38C2" w:rsidRDefault="003B75EC">
      <w:pPr>
        <w:pStyle w:val="Standard"/>
        <w:autoSpaceDE w:val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ai sensi dell'art. 47 del suddetto D.P.R., che il soggetto rappresentato:</w:t>
      </w:r>
    </w:p>
    <w:p w:rsidR="003E38C2" w:rsidRDefault="003E38C2">
      <w:pPr>
        <w:pStyle w:val="Standard"/>
        <w:autoSpaceDE w:val="0"/>
        <w:jc w:val="both"/>
        <w:rPr>
          <w:rFonts w:eastAsia="TimesNewRomanPSMT" w:cs="TimesNewRomanPSMT"/>
          <w:sz w:val="20"/>
          <w:szCs w:val="20"/>
        </w:rPr>
      </w:pPr>
    </w:p>
    <w:p w:rsidR="003E38C2" w:rsidRDefault="003B75EC">
      <w:pPr>
        <w:pStyle w:val="Standard"/>
        <w:tabs>
          <w:tab w:val="left" w:pos="57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1. partecipa alla presente procedura di selezione nella seguente forma:</w:t>
      </w:r>
    </w:p>
    <w:p w:rsidR="003E38C2" w:rsidRDefault="003B75EC">
      <w:pPr>
        <w:pStyle w:val="Paragrafoelenco"/>
        <w:jc w:val="both"/>
      </w:pPr>
      <w:proofErr w:type="gramStart"/>
      <w:r>
        <w:rPr>
          <w:rFonts w:eastAsia="Liberation Sans Narrow" w:cs="Liberation Sans Narrow"/>
        </w:rPr>
        <w:t xml:space="preserve">□  </w:t>
      </w:r>
      <w:r>
        <w:rPr>
          <w:rFonts w:cs="Calibri"/>
        </w:rPr>
        <w:t>libero</w:t>
      </w:r>
      <w:proofErr w:type="gramEnd"/>
      <w:r>
        <w:rPr>
          <w:rFonts w:cs="Calibri"/>
        </w:rPr>
        <w:t xml:space="preserve"> professionista singolo o associato nelle forme riconosciute dal vigente qu</w:t>
      </w:r>
      <w:r>
        <w:rPr>
          <w:rFonts w:cs="Calibri"/>
        </w:rPr>
        <w:t>adro normativo;</w:t>
      </w:r>
    </w:p>
    <w:p w:rsidR="003E38C2" w:rsidRDefault="003B75EC">
      <w:pPr>
        <w:pStyle w:val="Paragrafoelenco"/>
        <w:jc w:val="both"/>
      </w:pPr>
      <w:r>
        <w:rPr>
          <w:rFonts w:eastAsia="Liberation Sans Narrow" w:cs="Liberation Sans Narrow"/>
        </w:rPr>
        <w:t xml:space="preserve">□ </w:t>
      </w:r>
      <w:r>
        <w:rPr>
          <w:rFonts w:cs="Calibri"/>
        </w:rPr>
        <w:t>società di professionisti;</w:t>
      </w:r>
    </w:p>
    <w:p w:rsidR="003E38C2" w:rsidRDefault="003B75EC">
      <w:pPr>
        <w:pStyle w:val="Paragrafoelenco"/>
        <w:jc w:val="both"/>
      </w:pPr>
      <w:r>
        <w:rPr>
          <w:rFonts w:eastAsia="Liberation Sans Narrow" w:cs="Liberation Sans Narrow"/>
        </w:rPr>
        <w:t xml:space="preserve">□ </w:t>
      </w:r>
      <w:r>
        <w:rPr>
          <w:rFonts w:cs="Calibri"/>
        </w:rPr>
        <w:t>società di ingegneria;</w:t>
      </w:r>
    </w:p>
    <w:p w:rsidR="003E38C2" w:rsidRDefault="003B75EC">
      <w:pPr>
        <w:pStyle w:val="Paragrafoelenco"/>
        <w:jc w:val="both"/>
      </w:pPr>
      <w:r>
        <w:rPr>
          <w:rFonts w:eastAsia="Liberation Sans Narrow" w:cs="Liberation Sans Narrow"/>
        </w:rPr>
        <w:t xml:space="preserve">□ </w:t>
      </w:r>
      <w:r>
        <w:rPr>
          <w:rFonts w:cs="Calibri"/>
        </w:rPr>
        <w:t>prestatori</w:t>
      </w:r>
      <w:r>
        <w:rPr>
          <w:rFonts w:cs="Calibri"/>
        </w:rPr>
        <w:t xml:space="preserve"> di servizi di ingegneria e architettura identificati con i codici CPV da 74200000-1 a 74276400-8 e da 74310000-5 a 74323100-0 e 74874000-6 - e successivi aggiornamenti - stabiliti in altri Stati membri, costituiti conformemente alla legislazione vigente n</w:t>
      </w:r>
      <w:r>
        <w:rPr>
          <w:rFonts w:cs="Calibri"/>
        </w:rPr>
        <w:t>ei rispettivi Paesi;</w:t>
      </w:r>
    </w:p>
    <w:p w:rsidR="003E38C2" w:rsidRDefault="003B75EC">
      <w:pPr>
        <w:pStyle w:val="Paragrafoelenco"/>
        <w:jc w:val="both"/>
      </w:pPr>
      <w:r>
        <w:rPr>
          <w:rFonts w:eastAsia="Liberation Sans Narrow" w:cs="Liberation Sans Narrow"/>
        </w:rPr>
        <w:t xml:space="preserve">□ mandatario di un </w:t>
      </w:r>
      <w:r>
        <w:rPr>
          <w:rFonts w:cs="Calibri"/>
        </w:rPr>
        <w:t xml:space="preserve">raggruppamento temporaneo costituito dai soggetti di cui alle lettere da a) ad h) dell’art. 46, comma 1,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50/2016 </w:t>
      </w:r>
      <w:r>
        <w:rPr>
          <w:rFonts w:eastAsia="Tahoma" w:cs="Liberation Sans Narrow"/>
        </w:rPr>
        <w:t xml:space="preserve">così composto </w:t>
      </w:r>
      <w:r>
        <w:rPr>
          <w:rFonts w:eastAsia="Tahoma" w:cs="Liberation Sans Narrow"/>
          <w:i/>
          <w:iCs/>
        </w:rPr>
        <w:t>(specificare i dati identificativi ed il ruolo di ciascun mandatario/mandante</w:t>
      </w:r>
      <w:r>
        <w:rPr>
          <w:rFonts w:eastAsia="Tahoma" w:cs="Liberation Sans Narrow"/>
        </w:rPr>
        <w:t>)</w:t>
      </w:r>
      <w:r>
        <w:rPr>
          <w:rFonts w:eastAsia="Tahoma" w:cs="Liberation Sans Narrow"/>
        </w:rPr>
        <w:t xml:space="preserve"> __________________________________________________________________</w:t>
      </w:r>
      <w:r>
        <w:rPr>
          <w:rFonts w:eastAsia="Tahoma" w:cs="Liberation Sans Narrow"/>
        </w:rPr>
        <w:lastRenderedPageBreak/>
        <w:t>___________________________________________________________________________________________________________________________________________________________;</w:t>
      </w:r>
    </w:p>
    <w:p w:rsidR="003E38C2" w:rsidRDefault="003B75EC">
      <w:pPr>
        <w:pStyle w:val="Paragrafoelenco"/>
        <w:jc w:val="both"/>
      </w:pPr>
      <w:proofErr w:type="gramStart"/>
      <w:r>
        <w:rPr>
          <w:rFonts w:eastAsia="Liberation Sans Narrow" w:cs="Liberation Sans Narrow"/>
        </w:rPr>
        <w:t>□  capogruppo</w:t>
      </w:r>
      <w:proofErr w:type="gramEnd"/>
      <w:r>
        <w:rPr>
          <w:rFonts w:eastAsia="Liberation Sans Narrow" w:cs="Liberation Sans Narrow"/>
        </w:rPr>
        <w:t xml:space="preserve"> di un</w:t>
      </w:r>
      <w:r>
        <w:rPr>
          <w:rFonts w:cs="Calibri"/>
        </w:rPr>
        <w:t xml:space="preserve"> consorzio or</w:t>
      </w:r>
      <w:r>
        <w:rPr>
          <w:rFonts w:cs="Calibri"/>
        </w:rPr>
        <w:t xml:space="preserve">dinario costituito dai soggetti di cui alle lettere da a) ad h) dell’art. 46, comma 1,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50/2016 </w:t>
      </w:r>
      <w:r>
        <w:rPr>
          <w:rFonts w:eastAsia="Tahoma" w:cs="Liberation Sans Narrow"/>
        </w:rPr>
        <w:t xml:space="preserve">così composto </w:t>
      </w:r>
      <w:r>
        <w:rPr>
          <w:rFonts w:eastAsia="Tahoma" w:cs="Liberation Sans Narrow"/>
          <w:i/>
          <w:iCs/>
        </w:rPr>
        <w:t>(specificare i dati identificativi ed il ruolo di ciascun capogruppo/consorziato</w:t>
      </w:r>
      <w:r>
        <w:rPr>
          <w:rFonts w:eastAsia="Tahoma" w:cs="Liberation Sans Narrow"/>
        </w:rPr>
        <w:t>) ______________________________________________________</w:t>
      </w:r>
      <w:r>
        <w:rPr>
          <w:rFonts w:eastAsia="Tahoma" w:cs="Liberation Sans Narrow"/>
        </w:rPr>
        <w:t>________________________________________________________________________________________________________________________________________________;</w:t>
      </w:r>
    </w:p>
    <w:p w:rsidR="003E38C2" w:rsidRDefault="003B75EC">
      <w:pPr>
        <w:pStyle w:val="Paragrafoelenco"/>
      </w:pPr>
      <w:r>
        <w:rPr>
          <w:rFonts w:eastAsia="Liberation Sans Narrow" w:cs="Liberation Sans Narrow"/>
        </w:rPr>
        <w:t xml:space="preserve">□ mandatario di un </w:t>
      </w:r>
      <w:r>
        <w:rPr>
          <w:rFonts w:cs="Calibri"/>
        </w:rPr>
        <w:t>raggruppamento temporaneo da costituire tra soggetti di cui alle lettere da a) ad h) dell’a</w:t>
      </w:r>
      <w:r>
        <w:rPr>
          <w:rFonts w:cs="Calibri"/>
        </w:rPr>
        <w:t xml:space="preserve">rt. 46, comma 1,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50/2016 </w:t>
      </w:r>
      <w:r>
        <w:rPr>
          <w:rFonts w:eastAsia="Tahoma" w:cs="Liberation Sans Narrow"/>
        </w:rPr>
        <w:t xml:space="preserve">così composto </w:t>
      </w:r>
      <w:r>
        <w:rPr>
          <w:rFonts w:eastAsia="Tahoma" w:cs="Liberation Sans Narrow"/>
          <w:i/>
          <w:iCs/>
        </w:rPr>
        <w:t>(specificare i dati identificativi ed il ruolo di ciascun mandatario/mandante</w:t>
      </w:r>
      <w:r>
        <w:rPr>
          <w:rFonts w:eastAsia="Tahoma" w:cs="Liberation Sans Narrow"/>
        </w:rPr>
        <w:t>) _______________________________________________________________________________________________________________________________</w:t>
      </w:r>
      <w:r>
        <w:rPr>
          <w:rFonts w:eastAsia="Tahoma" w:cs="Liberation Sans Narrow"/>
        </w:rPr>
        <w:t>______________________________________________________________________;</w:t>
      </w:r>
    </w:p>
    <w:p w:rsidR="003E38C2" w:rsidRDefault="003B75EC">
      <w:pPr>
        <w:pStyle w:val="Paragrafoelenco"/>
      </w:pPr>
      <w:r>
        <w:rPr>
          <w:rFonts w:eastAsia="Tahoma" w:cs="Liberation Sans Narrow"/>
        </w:rPr>
        <w:t>che sottoscrivono congiuntamente la presente domanda;</w:t>
      </w:r>
    </w:p>
    <w:p w:rsidR="003E38C2" w:rsidRDefault="003B75EC">
      <w:pPr>
        <w:pStyle w:val="Paragrafoelenco"/>
        <w:jc w:val="both"/>
      </w:pPr>
      <w:proofErr w:type="gramStart"/>
      <w:r>
        <w:rPr>
          <w:rFonts w:eastAsia="Liberation Sans Narrow" w:cs="Liberation Sans Narrow"/>
        </w:rPr>
        <w:t>□  capogruppo</w:t>
      </w:r>
      <w:proofErr w:type="gramEnd"/>
      <w:r>
        <w:rPr>
          <w:rFonts w:eastAsia="Liberation Sans Narrow" w:cs="Liberation Sans Narrow"/>
        </w:rPr>
        <w:t xml:space="preserve"> di un</w:t>
      </w:r>
      <w:r>
        <w:rPr>
          <w:rFonts w:eastAsia="Tahoma" w:cs="Calibri"/>
        </w:rPr>
        <w:t xml:space="preserve"> consorzio ordinario da costituire tra i soggetti di cui alle lettere da a) ad h) dell’art. 46, comma 1, del </w:t>
      </w:r>
      <w:proofErr w:type="spellStart"/>
      <w:r>
        <w:rPr>
          <w:rFonts w:eastAsia="Tahoma" w:cs="Calibri"/>
        </w:rPr>
        <w:t>D.</w:t>
      </w:r>
      <w:r>
        <w:rPr>
          <w:rFonts w:eastAsia="Tahoma" w:cs="Calibri"/>
        </w:rPr>
        <w:t>Lgs.</w:t>
      </w:r>
      <w:proofErr w:type="spellEnd"/>
      <w:r>
        <w:rPr>
          <w:rFonts w:eastAsia="Tahoma" w:cs="Calibri"/>
        </w:rPr>
        <w:t xml:space="preserve"> 50/2016 </w:t>
      </w:r>
      <w:r>
        <w:rPr>
          <w:rFonts w:eastAsia="Tahoma" w:cs="Liberation Sans Narrow"/>
        </w:rPr>
        <w:t xml:space="preserve">così composto </w:t>
      </w:r>
      <w:r>
        <w:rPr>
          <w:rFonts w:eastAsia="Tahoma" w:cs="Liberation Sans Narrow"/>
          <w:i/>
          <w:iCs/>
        </w:rPr>
        <w:t>(specificare i dati identificativi ed il ruolo di ciascun capogruppo/consorziato</w:t>
      </w:r>
      <w:r>
        <w:rPr>
          <w:rFonts w:eastAsia="Tahoma" w:cs="Liberation Sans Narrow"/>
        </w:rPr>
        <w:t>) ___________________________________________________________________________________________________________________________________________________</w:t>
      </w:r>
      <w:r>
        <w:rPr>
          <w:rFonts w:eastAsia="Tahoma" w:cs="Liberation Sans Narrow"/>
        </w:rPr>
        <w:t>___________________________________________________</w:t>
      </w:r>
    </w:p>
    <w:p w:rsidR="003E38C2" w:rsidRDefault="003B75EC">
      <w:pPr>
        <w:pStyle w:val="Paragrafoelenco"/>
        <w:jc w:val="both"/>
      </w:pPr>
      <w:r>
        <w:rPr>
          <w:rFonts w:eastAsia="Tahoma" w:cs="Liberation Sans Narrow"/>
        </w:rPr>
        <w:t>che sottoscrivono congiuntamente la presente domanda;</w:t>
      </w:r>
    </w:p>
    <w:p w:rsidR="003E38C2" w:rsidRDefault="003B75EC">
      <w:pPr>
        <w:pStyle w:val="Paragrafoelenco"/>
        <w:jc w:val="both"/>
      </w:pPr>
      <w:bookmarkStart w:id="1" w:name="_Ref508027792"/>
      <w:bookmarkEnd w:id="1"/>
      <w:proofErr w:type="gramStart"/>
      <w:r>
        <w:rPr>
          <w:rFonts w:eastAsia="Liberation Sans Narrow" w:cs="Liberation Sans Narrow"/>
        </w:rPr>
        <w:t xml:space="preserve">□  </w:t>
      </w:r>
      <w:r>
        <w:rPr>
          <w:rFonts w:cs="Calibri"/>
        </w:rPr>
        <w:t>consorzio</w:t>
      </w:r>
      <w:proofErr w:type="gramEnd"/>
      <w:r>
        <w:rPr>
          <w:rFonts w:cs="Calibri"/>
        </w:rPr>
        <w:t xml:space="preserve"> stabile di società di professionisti, di società di ingegneria, anche in forma mista (in seguito anche consorzi stabili di società) o GEI</w:t>
      </w:r>
      <w:r>
        <w:rPr>
          <w:rFonts w:cs="Calibri"/>
        </w:rPr>
        <w:t>E, indicando fin d’ora quale consorziato esecutore</w:t>
      </w:r>
    </w:p>
    <w:p w:rsidR="003E38C2" w:rsidRDefault="003B75EC">
      <w:pPr>
        <w:pStyle w:val="Paragrafoelenco"/>
        <w:jc w:val="both"/>
      </w:pPr>
      <w:r>
        <w:rPr>
          <w:rFonts w:cs="Calibri"/>
        </w:rPr>
        <w:t>_______________________________________________________;</w:t>
      </w:r>
    </w:p>
    <w:p w:rsidR="003E38C2" w:rsidRDefault="003B75EC">
      <w:pPr>
        <w:pStyle w:val="Paragrafoelenco"/>
      </w:pPr>
      <w:bookmarkStart w:id="2" w:name="_Ref508027799"/>
      <w:bookmarkEnd w:id="2"/>
      <w:proofErr w:type="gramStart"/>
      <w:r>
        <w:rPr>
          <w:rFonts w:eastAsia="Liberation Sans Narrow" w:cs="Liberation Sans Narrow"/>
        </w:rPr>
        <w:t xml:space="preserve">□  </w:t>
      </w:r>
      <w:r>
        <w:rPr>
          <w:rFonts w:cs="Calibri"/>
        </w:rPr>
        <w:t>consorzio</w:t>
      </w:r>
      <w:proofErr w:type="gramEnd"/>
      <w:r>
        <w:rPr>
          <w:rFonts w:cs="Calibri"/>
        </w:rPr>
        <w:t xml:space="preserve"> stabile professionale ai sensi dell’art. 12 della l. 81/2017, indicando fin d’ora quale consorziato esecutore _________________________</w:t>
      </w:r>
      <w:r>
        <w:rPr>
          <w:rFonts w:cs="Calibri"/>
        </w:rPr>
        <w:t>______________ __________________________________________________;</w:t>
      </w:r>
    </w:p>
    <w:p w:rsidR="003E38C2" w:rsidRDefault="003B75EC">
      <w:pPr>
        <w:pStyle w:val="Paragrafoelenco"/>
        <w:tabs>
          <w:tab w:val="left" w:pos="1290"/>
        </w:tabs>
        <w:autoSpaceDE w:val="0"/>
        <w:jc w:val="both"/>
      </w:pPr>
      <w:r>
        <w:rPr>
          <w:rFonts w:eastAsia="Liberation Sans Narrow" w:cs="Liberation Sans Narrow"/>
          <w:color w:val="000000"/>
          <w:sz w:val="20"/>
          <w:shd w:val="clear" w:color="auto" w:fill="F5FDFE"/>
        </w:rPr>
        <w:t>□ membro di un’</w:t>
      </w:r>
      <w:r>
        <w:rPr>
          <w:rFonts w:eastAsia="TimesNewRomanPSMT" w:cs="Calibri"/>
          <w:color w:val="000000"/>
          <w:sz w:val="20"/>
          <w:shd w:val="clear" w:color="auto" w:fill="F5FDFE"/>
        </w:rPr>
        <w:t xml:space="preserve">aggregazione tra gli operatori economici di cui alle lettere a), b) c) e d) dell’art. 46, comma 1, del </w:t>
      </w:r>
      <w:proofErr w:type="spellStart"/>
      <w:r>
        <w:rPr>
          <w:rFonts w:eastAsia="TimesNewRomanPSMT" w:cs="Calibri"/>
          <w:color w:val="000000"/>
          <w:sz w:val="20"/>
          <w:shd w:val="clear" w:color="auto" w:fill="F5FDFE"/>
        </w:rPr>
        <w:t>D.Lgs.</w:t>
      </w:r>
      <w:proofErr w:type="spellEnd"/>
      <w:r>
        <w:rPr>
          <w:rFonts w:eastAsia="TimesNewRomanPSMT" w:cs="Calibri"/>
          <w:color w:val="000000"/>
          <w:sz w:val="20"/>
          <w:shd w:val="clear" w:color="auto" w:fill="F5FDFE"/>
        </w:rPr>
        <w:t xml:space="preserve"> 50/2016 aderenti al contratto di rete (rete di imprese, rete di </w:t>
      </w:r>
      <w:r>
        <w:rPr>
          <w:rFonts w:eastAsia="TimesNewRomanPSMT" w:cs="Calibri"/>
          <w:color w:val="000000"/>
          <w:sz w:val="20"/>
          <w:shd w:val="clear" w:color="auto" w:fill="F5FDFE"/>
        </w:rPr>
        <w:t xml:space="preserve">professionisti o rete mista ai sensi dell’art. 12 della l. 81/2017, ai quali si applicano le disposizioni di cui all’articolo 48 del </w:t>
      </w:r>
      <w:proofErr w:type="spellStart"/>
      <w:r>
        <w:rPr>
          <w:rFonts w:eastAsia="TimesNewRomanPSMT" w:cs="Calibri"/>
          <w:color w:val="000000"/>
          <w:sz w:val="20"/>
          <w:shd w:val="clear" w:color="auto" w:fill="F5FDFE"/>
        </w:rPr>
        <w:t>D.Lgs.</w:t>
      </w:r>
      <w:proofErr w:type="spellEnd"/>
      <w:r>
        <w:rPr>
          <w:rFonts w:eastAsia="TimesNewRomanPSMT" w:cs="Calibri"/>
          <w:color w:val="000000"/>
          <w:sz w:val="20"/>
          <w:shd w:val="clear" w:color="auto" w:fill="F5FDFE"/>
        </w:rPr>
        <w:t xml:space="preserve"> 50/2016 in quanto compatibili) </w:t>
      </w:r>
      <w:r>
        <w:rPr>
          <w:rFonts w:eastAsia="Tahoma" w:cs="Liberation Sans Narrow"/>
          <w:color w:val="000000"/>
          <w:sz w:val="20"/>
          <w:shd w:val="clear" w:color="auto" w:fill="F5FDFE"/>
        </w:rPr>
        <w:t xml:space="preserve">così composto </w:t>
      </w:r>
      <w:r>
        <w:rPr>
          <w:rFonts w:eastAsia="Tahoma" w:cs="Liberation Sans Narrow"/>
          <w:i/>
          <w:iCs/>
          <w:color w:val="000000"/>
          <w:sz w:val="20"/>
          <w:shd w:val="clear" w:color="auto" w:fill="F5FDFE"/>
        </w:rPr>
        <w:t>(specificare le imprese ed il ruolo di ciascuna</w:t>
      </w:r>
      <w:r>
        <w:rPr>
          <w:rFonts w:eastAsia="Tahoma" w:cs="Liberation Sans Narrow"/>
          <w:color w:val="000000"/>
          <w:sz w:val="20"/>
          <w:shd w:val="clear" w:color="auto" w:fill="F5FDFE"/>
        </w:rPr>
        <w:t>) ______________________</w:t>
      </w:r>
      <w:r>
        <w:rPr>
          <w:rFonts w:eastAsia="Tahoma" w:cs="Liberation Sans Narrow"/>
          <w:color w:val="000000"/>
          <w:sz w:val="20"/>
          <w:shd w:val="clear" w:color="auto" w:fill="F5FDFE"/>
        </w:rPr>
        <w:t>_________________________________________________________________________________________________________________________________________________________________________________________________________________________;</w:t>
      </w:r>
    </w:p>
    <w:p w:rsidR="003E38C2" w:rsidRDefault="003E38C2">
      <w:pPr>
        <w:pStyle w:val="Standard"/>
        <w:autoSpaceDE w:val="0"/>
        <w:jc w:val="both"/>
        <w:rPr>
          <w:rFonts w:eastAsia="TimesNewRomanPSMT" w:cs="Calibri"/>
          <w:sz w:val="20"/>
          <w:szCs w:val="20"/>
          <w:lang w:eastAsia="it-IT"/>
        </w:rPr>
      </w:pP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TimesNewRomanPSMT" w:cs="TimesNewRomanPSMT"/>
          <w:sz w:val="20"/>
          <w:szCs w:val="20"/>
          <w:lang w:eastAsia="it-IT"/>
        </w:rPr>
        <w:t>2. non partecipa alla presente proce</w:t>
      </w:r>
      <w:r>
        <w:rPr>
          <w:rFonts w:eastAsia="TimesNewRomanPSMT" w:cs="TimesNewRomanPSMT"/>
          <w:sz w:val="20"/>
          <w:szCs w:val="20"/>
          <w:lang w:eastAsia="it-IT"/>
        </w:rPr>
        <w:t>dura di selezione in alcuna altra forma;</w:t>
      </w:r>
    </w:p>
    <w:p w:rsidR="003E38C2" w:rsidRDefault="003B75EC">
      <w:pPr>
        <w:pStyle w:val="Standard"/>
        <w:autoSpaceDE w:val="0"/>
        <w:spacing w:after="120"/>
        <w:jc w:val="both"/>
      </w:pPr>
      <w:r>
        <w:rPr>
          <w:rFonts w:eastAsia="Liberation Sans Narrow" w:cs="Liberation Sans Narrow"/>
          <w:sz w:val="20"/>
          <w:szCs w:val="20"/>
          <w:lang w:bidi="ar-SA"/>
        </w:rPr>
        <w:t xml:space="preserve">3. di </w:t>
      </w:r>
      <w:proofErr w:type="gramStart"/>
      <w:r>
        <w:rPr>
          <w:rFonts w:eastAsia="Liberation Sans Narrow" w:cs="Liberation Sans Narrow"/>
          <w:sz w:val="20"/>
          <w:szCs w:val="20"/>
          <w:lang w:bidi="ar-SA"/>
        </w:rPr>
        <w:t>partecipare  come</w:t>
      </w:r>
      <w:proofErr w:type="gramEnd"/>
      <w:r>
        <w:rPr>
          <w:rFonts w:eastAsia="Liberation Sans Narrow" w:cs="Liberation Sans Narrow"/>
          <w:sz w:val="20"/>
          <w:szCs w:val="20"/>
          <w:lang w:bidi="ar-SA"/>
        </w:rPr>
        <w:t>:</w:t>
      </w: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Liberation Sans Narrow" w:cs="Liberation Sans Narrow"/>
          <w:sz w:val="20"/>
          <w:szCs w:val="20"/>
          <w:lang w:bidi="ar-SA"/>
        </w:rPr>
        <w:t xml:space="preserve"> </w:t>
      </w:r>
      <w:proofErr w:type="gramStart"/>
      <w:r>
        <w:rPr>
          <w:rFonts w:eastAsia="Liberation Sans Narrow" w:cs="Liberation Sans Narrow"/>
          <w:sz w:val="20"/>
          <w:szCs w:val="20"/>
          <w:lang w:bidi="ar-SA"/>
        </w:rPr>
        <w:t>□  Organismo</w:t>
      </w:r>
      <w:proofErr w:type="gramEnd"/>
      <w:r>
        <w:rPr>
          <w:rFonts w:eastAsia="Liberation Sans Narrow" w:cs="Liberation Sans Narrow"/>
          <w:sz w:val="20"/>
          <w:szCs w:val="20"/>
          <w:lang w:bidi="ar-SA"/>
        </w:rPr>
        <w:t xml:space="preserve"> di ispezione di tipo A, accreditato UNI CEI EN ISO/IEC 17020 ai sensi del Regolamento (CE) 765/2008 nello s</w:t>
      </w:r>
      <w:r>
        <w:rPr>
          <w:sz w:val="20"/>
          <w:szCs w:val="20"/>
        </w:rPr>
        <w:t>pecifico settore delle “Costruzioni edili e delle opere di ingegneria</w:t>
      </w:r>
      <w:r>
        <w:rPr>
          <w:sz w:val="20"/>
          <w:szCs w:val="20"/>
        </w:rPr>
        <w:t xml:space="preserve"> in generale e opere impiantistiche, opere di presidio e di difesa ambientale e di ingegneria naturalistica” per la tipologia ispettiva: “Ispezioni sulla programmazione delle opere ed ispezione sulla esecuzione delle opere”</w:t>
      </w: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Liberation Sans Narrow" w:cs="Liberation Sans Narrow"/>
          <w:sz w:val="20"/>
          <w:szCs w:val="20"/>
          <w:lang w:bidi="ar-SA"/>
        </w:rPr>
        <w:t xml:space="preserve"> </w:t>
      </w:r>
      <w:proofErr w:type="gramStart"/>
      <w:r>
        <w:rPr>
          <w:rFonts w:eastAsia="Liberation Sans Narrow" w:cs="Liberation Sans Narrow"/>
          <w:sz w:val="20"/>
          <w:szCs w:val="20"/>
          <w:lang w:bidi="ar-SA"/>
        </w:rPr>
        <w:t>□  Organismo</w:t>
      </w:r>
      <w:proofErr w:type="gramEnd"/>
      <w:r>
        <w:rPr>
          <w:rFonts w:eastAsia="Liberation Sans Narrow" w:cs="Liberation Sans Narrow"/>
          <w:sz w:val="20"/>
          <w:szCs w:val="20"/>
          <w:lang w:bidi="ar-SA"/>
        </w:rPr>
        <w:t xml:space="preserve"> di ispezione di ti</w:t>
      </w:r>
      <w:r>
        <w:rPr>
          <w:rFonts w:eastAsia="Liberation Sans Narrow" w:cs="Liberation Sans Narrow"/>
          <w:sz w:val="20"/>
          <w:szCs w:val="20"/>
          <w:lang w:bidi="ar-SA"/>
        </w:rPr>
        <w:t>po C, accreditato UNI CEI EN ISO/IEC 17020 ai sensi del Regolamento (CE) 765/2008 nello s</w:t>
      </w:r>
      <w:r>
        <w:rPr>
          <w:sz w:val="20"/>
          <w:szCs w:val="20"/>
        </w:rPr>
        <w:t>pecifico settore delle “Costruzioni edili e delle opere di ingegneria in generale e opere impiantistiche, opere di presidio e di difesa ambientale e di ingegneria natu</w:t>
      </w:r>
      <w:r>
        <w:rPr>
          <w:sz w:val="20"/>
          <w:szCs w:val="20"/>
        </w:rPr>
        <w:t>ralistica” per la tipologia ispettiva: “Ispezioni sulla programmazione delle opere ed ispezione sulla esecuzione delle opere”</w:t>
      </w: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Liberation Sans Narrow" w:cs="Liberation Sans Narrow"/>
          <w:sz w:val="20"/>
          <w:szCs w:val="20"/>
          <w:lang w:bidi="ar-SA"/>
        </w:rPr>
        <w:t xml:space="preserve"> </w:t>
      </w:r>
      <w:proofErr w:type="gramStart"/>
      <w:r>
        <w:rPr>
          <w:rFonts w:eastAsia="Liberation Sans Narrow" w:cs="Liberation Sans Narrow"/>
          <w:sz w:val="20"/>
          <w:szCs w:val="20"/>
          <w:lang w:bidi="ar-SA"/>
        </w:rPr>
        <w:t>□  s</w:t>
      </w:r>
      <w:r>
        <w:rPr>
          <w:rFonts w:eastAsia="TimesNewRomanPSMT" w:cs="TimesNewRomanPSMT"/>
          <w:sz w:val="20"/>
          <w:szCs w:val="20"/>
          <w:lang w:bidi="ar-SA"/>
        </w:rPr>
        <w:t>oggetto</w:t>
      </w:r>
      <w:proofErr w:type="gramEnd"/>
      <w:r>
        <w:rPr>
          <w:rFonts w:eastAsia="TimesNewRomanPSMT" w:cs="TimesNewRomanPSMT"/>
          <w:sz w:val="20"/>
          <w:szCs w:val="20"/>
          <w:lang w:bidi="ar-SA"/>
        </w:rPr>
        <w:t xml:space="preserve"> di cui all’art 46 comma 1 del Codice dei contratti pubblici dotati di un sistema interno di controllo di qualità conf</w:t>
      </w:r>
      <w:r>
        <w:rPr>
          <w:rFonts w:eastAsia="TimesNewRomanPSMT" w:cs="TimesNewRomanPSMT"/>
          <w:sz w:val="20"/>
          <w:szCs w:val="20"/>
          <w:lang w:bidi="ar-SA"/>
        </w:rPr>
        <w:t>orme alla UNI EN ISO 9001 certificato da Organismi accreditati ai sensi del Regolamento (CE) n. 765/2008</w:t>
      </w: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TimesNewRomanPSMT" w:cs="TimesNewRomanPSMT"/>
          <w:sz w:val="20"/>
          <w:szCs w:val="20"/>
          <w:lang w:bidi="ar-SA"/>
        </w:rPr>
        <w:t>ed allega documentazione attestante il possesso del requisito</w:t>
      </w:r>
    </w:p>
    <w:p w:rsidR="003E38C2" w:rsidRDefault="003B75EC">
      <w:pPr>
        <w:pStyle w:val="Standard"/>
        <w:autoSpaceDE w:val="0"/>
        <w:spacing w:after="120"/>
        <w:jc w:val="both"/>
      </w:pPr>
      <w:r>
        <w:rPr>
          <w:rFonts w:eastAsia="TimesNewRomanPSMT" w:cs="TimesNewRomanPSMT"/>
          <w:sz w:val="20"/>
          <w:szCs w:val="20"/>
          <w:lang w:bidi="ar-SA"/>
        </w:rPr>
        <w:lastRenderedPageBreak/>
        <w:t>4. di essere in possesso dei prescritti Requisiti di capacità economico-finanziaria avend</w:t>
      </w:r>
      <w:r>
        <w:rPr>
          <w:rFonts w:eastAsia="TimesNewRomanPSMT" w:cs="TimesNewRomanPSMT"/>
          <w:sz w:val="20"/>
          <w:szCs w:val="20"/>
          <w:lang w:bidi="ar-SA"/>
        </w:rPr>
        <w:t>o copertura assicurativa contro i rischi professionali</w:t>
      </w:r>
    </w:p>
    <w:p w:rsidR="003E38C2" w:rsidRDefault="003B75EC">
      <w:pPr>
        <w:pStyle w:val="Standard"/>
        <w:autoSpaceDE w:val="0"/>
        <w:spacing w:after="120"/>
        <w:jc w:val="both"/>
      </w:pPr>
      <w:r>
        <w:rPr>
          <w:rFonts w:eastAsia="TimesNewRomanPSMT" w:cs="TimesNewRomanPSMT"/>
          <w:sz w:val="20"/>
          <w:szCs w:val="20"/>
          <w:lang w:bidi="ar-SA"/>
        </w:rPr>
        <w:t xml:space="preserve">per un massimale </w:t>
      </w:r>
      <w:proofErr w:type="gramStart"/>
      <w:r>
        <w:rPr>
          <w:rFonts w:eastAsia="TimesNewRomanPSMT" w:cs="TimesNewRomanPSMT"/>
          <w:sz w:val="20"/>
          <w:szCs w:val="20"/>
          <w:lang w:bidi="ar-SA"/>
        </w:rPr>
        <w:t>di  €</w:t>
      </w:r>
      <w:proofErr w:type="gramEnd"/>
      <w:r>
        <w:rPr>
          <w:rFonts w:eastAsia="TimesNewRomanPSMT" w:cs="TimesNewRomanPSMT"/>
          <w:sz w:val="20"/>
          <w:szCs w:val="20"/>
          <w:lang w:bidi="ar-SA"/>
        </w:rPr>
        <w:t xml:space="preserve"> ____________________________________  </w:t>
      </w:r>
    </w:p>
    <w:p w:rsidR="003E38C2" w:rsidRDefault="003B75EC">
      <w:pPr>
        <w:pStyle w:val="Standard"/>
        <w:autoSpaceDE w:val="0"/>
        <w:spacing w:after="120"/>
        <w:jc w:val="both"/>
      </w:pPr>
      <w:r>
        <w:rPr>
          <w:rFonts w:eastAsia="TimesNewRomanPSMT" w:cs="TimesNewRomanPSMT"/>
          <w:sz w:val="20"/>
          <w:szCs w:val="20"/>
          <w:lang w:bidi="ar-SA"/>
        </w:rPr>
        <w:t>gli estremi della polizza sono:</w:t>
      </w:r>
    </w:p>
    <w:p w:rsidR="003E38C2" w:rsidRDefault="003B75EC">
      <w:pPr>
        <w:pStyle w:val="Standard"/>
        <w:autoSpaceDE w:val="0"/>
        <w:spacing w:after="120"/>
        <w:jc w:val="both"/>
      </w:pPr>
      <w:r>
        <w:rPr>
          <w:rFonts w:eastAsia="TimesNewRomanPSMT" w:cs="TimesNewRomanPSMT"/>
          <w:sz w:val="20"/>
          <w:szCs w:val="20"/>
          <w:lang w:bidi="ar-SA"/>
        </w:rPr>
        <w:t>n.___________________________ Agenzia ______________________________</w:t>
      </w:r>
    </w:p>
    <w:p w:rsidR="003E38C2" w:rsidRDefault="003B75EC">
      <w:pPr>
        <w:pStyle w:val="Standard"/>
        <w:autoSpaceDE w:val="0"/>
        <w:spacing w:after="120"/>
        <w:jc w:val="both"/>
      </w:pPr>
      <w:r>
        <w:rPr>
          <w:rFonts w:eastAsia="TimesNewRomanPSMT" w:cs="TimesNewRomanPSMT"/>
          <w:sz w:val="20"/>
          <w:szCs w:val="20"/>
          <w:lang w:bidi="ar-SA"/>
        </w:rPr>
        <w:t>5. di essere in possesso dei requisiti</w:t>
      </w:r>
      <w:r>
        <w:rPr>
          <w:rFonts w:eastAsia="TimesNewRomanPSMT" w:cs="TimesNewRomanPSMT"/>
          <w:sz w:val="20"/>
          <w:szCs w:val="20"/>
          <w:lang w:bidi="ar-SA"/>
        </w:rPr>
        <w:t xml:space="preserve"> di idoneità professionale ed a tal fine dichiara:</w:t>
      </w:r>
    </w:p>
    <w:p w:rsidR="003E38C2" w:rsidRDefault="003B75EC">
      <w:pPr>
        <w:pStyle w:val="Standard"/>
        <w:autoSpaceDE w:val="0"/>
        <w:spacing w:after="120"/>
        <w:ind w:left="567"/>
        <w:jc w:val="both"/>
      </w:pPr>
      <w:proofErr w:type="gramStart"/>
      <w:r>
        <w:rPr>
          <w:rFonts w:eastAsia="Liberation Sans Narrow" w:cs="Liberation Sans Narrow"/>
          <w:sz w:val="20"/>
          <w:szCs w:val="20"/>
          <w:lang w:bidi="ar-SA"/>
        </w:rPr>
        <w:t xml:space="preserve">□  </w:t>
      </w:r>
      <w:r>
        <w:rPr>
          <w:rFonts w:eastAsia="TimesNewRomanPSMT" w:cs="TimesNewRomanPSMT"/>
          <w:sz w:val="20"/>
          <w:szCs w:val="20"/>
          <w:lang w:bidi="ar-SA"/>
        </w:rPr>
        <w:t>(</w:t>
      </w:r>
      <w:proofErr w:type="gramEnd"/>
      <w:r>
        <w:rPr>
          <w:rFonts w:eastAsia="TimesNewRomanPSMT" w:cs="TimesNewRomanPSMT"/>
          <w:sz w:val="20"/>
          <w:szCs w:val="20"/>
          <w:lang w:bidi="ar-SA"/>
        </w:rPr>
        <w:t>per le società) iscrizione alla Camera di Commercio, Industria, agricoltura e artigianato per oggetto di attività corrispondente al servizio da affidarsi con la presente procedura;</w:t>
      </w:r>
    </w:p>
    <w:p w:rsidR="003E38C2" w:rsidRDefault="003B75EC">
      <w:pPr>
        <w:pStyle w:val="Standard"/>
        <w:autoSpaceDE w:val="0"/>
        <w:spacing w:after="120"/>
        <w:ind w:left="510"/>
        <w:jc w:val="both"/>
      </w:pPr>
      <w:r>
        <w:rPr>
          <w:rFonts w:eastAsia="Liberation Sans Narrow" w:cs="Liberation Sans Narrow"/>
          <w:sz w:val="20"/>
          <w:szCs w:val="20"/>
          <w:lang w:bidi="ar-SA"/>
        </w:rPr>
        <w:t xml:space="preserve"> □ </w:t>
      </w:r>
      <w:r>
        <w:rPr>
          <w:rFonts w:eastAsia="TimesNewRomanPSMT" w:cs="TimesNewRomanPSMT"/>
          <w:sz w:val="20"/>
          <w:szCs w:val="20"/>
          <w:lang w:bidi="ar-SA"/>
        </w:rPr>
        <w:t xml:space="preserve">Iscrizione </w:t>
      </w:r>
      <w:r>
        <w:rPr>
          <w:rFonts w:eastAsia="TimesNewRomanPSMT" w:cs="TimesNewRomanPSMT"/>
          <w:sz w:val="20"/>
          <w:szCs w:val="20"/>
          <w:lang w:bidi="ar-SA"/>
        </w:rPr>
        <w:t>all'Albo del proprio ordine professionale dei soggetti personalmente responsabili delle prestazioni oggetto del servizio in affidamento (ordine professionale degli ingegneri / architetti sez. A).</w:t>
      </w:r>
    </w:p>
    <w:p w:rsidR="003E38C2" w:rsidRDefault="003B75EC">
      <w:pPr>
        <w:pStyle w:val="Standard"/>
        <w:autoSpaceDE w:val="0"/>
        <w:spacing w:after="120"/>
        <w:jc w:val="both"/>
      </w:pPr>
      <w:r>
        <w:rPr>
          <w:rFonts w:eastAsia="TimesNewRomanPSMT" w:cs="TimesNewRomanPSMT"/>
          <w:sz w:val="20"/>
          <w:szCs w:val="20"/>
          <w:lang w:bidi="ar-SA"/>
        </w:rPr>
        <w:t>6. di essere in possesso dei requisiti di capacità tecnico-p</w:t>
      </w:r>
      <w:r>
        <w:rPr>
          <w:rFonts w:eastAsia="TimesNewRomanPSMT" w:cs="TimesNewRomanPSMT"/>
          <w:sz w:val="20"/>
          <w:szCs w:val="20"/>
          <w:lang w:bidi="ar-SA"/>
        </w:rPr>
        <w:t>rofessionale ed a tal fine dichiara:</w:t>
      </w:r>
    </w:p>
    <w:p w:rsidR="003E38C2" w:rsidRDefault="003B75EC">
      <w:pPr>
        <w:pStyle w:val="Standard"/>
        <w:autoSpaceDE w:val="0"/>
        <w:spacing w:after="120"/>
        <w:ind w:left="510"/>
        <w:jc w:val="both"/>
      </w:pPr>
      <w:proofErr w:type="gramStart"/>
      <w:r>
        <w:rPr>
          <w:rFonts w:eastAsia="Liberation Sans Narrow" w:cs="Liberation Sans Narrow"/>
          <w:sz w:val="20"/>
          <w:szCs w:val="20"/>
          <w:lang w:bidi="ar-SA"/>
        </w:rPr>
        <w:t xml:space="preserve">□  </w:t>
      </w:r>
      <w:r>
        <w:rPr>
          <w:sz w:val="20"/>
          <w:szCs w:val="20"/>
        </w:rPr>
        <w:t>d</w:t>
      </w:r>
      <w:r>
        <w:rPr>
          <w:rFonts w:eastAsia="TimesNewRomanPSMT" w:cs="TimesNewRomanPSMT"/>
          <w:sz w:val="20"/>
          <w:szCs w:val="20"/>
          <w:lang w:bidi="ar-SA"/>
        </w:rPr>
        <w:t>i</w:t>
      </w:r>
      <w:proofErr w:type="gramEnd"/>
      <w:r>
        <w:rPr>
          <w:rFonts w:eastAsia="TimesNewRomanPSMT" w:cs="TimesNewRomanPSMT"/>
          <w:sz w:val="20"/>
          <w:szCs w:val="20"/>
          <w:lang w:bidi="ar-SA"/>
        </w:rPr>
        <w:t xml:space="preserve"> aver svolto  negli ultimi cinque anni  almeno due appalti di servizi di verifica di progetti, o di progettazione e/o direzione lavori relativi a lavori di categorie analoghe e di importo ciascuno almeno pari al 10</w:t>
      </w:r>
      <w:r>
        <w:rPr>
          <w:rFonts w:eastAsia="TimesNewRomanPSMT" w:cs="TimesNewRomanPSMT"/>
          <w:sz w:val="20"/>
          <w:szCs w:val="20"/>
          <w:lang w:bidi="ar-SA"/>
        </w:rPr>
        <w:t xml:space="preserve">0% di quello oggetto dell'appalto da affidare (Importo Lavori €. 2.445.369,46                          </w:t>
      </w:r>
      <w:proofErr w:type="spellStart"/>
      <w:r>
        <w:rPr>
          <w:rFonts w:eastAsia="TimesNewRomanPSMT" w:cs="TimesNewRomanPSMT"/>
          <w:sz w:val="20"/>
          <w:szCs w:val="20"/>
          <w:lang w:bidi="ar-SA"/>
        </w:rPr>
        <w:t>Cat</w:t>
      </w:r>
      <w:proofErr w:type="spellEnd"/>
      <w:r>
        <w:rPr>
          <w:rFonts w:eastAsia="TimesNewRomanPSMT" w:cs="TimesNewRomanPSMT"/>
          <w:sz w:val="20"/>
          <w:szCs w:val="20"/>
          <w:lang w:bidi="ar-SA"/>
        </w:rPr>
        <w:t>. IA03- Impianti di illuminazione)</w:t>
      </w:r>
    </w:p>
    <w:tbl>
      <w:tblPr>
        <w:tblW w:w="9637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"/>
        <w:gridCol w:w="2410"/>
        <w:gridCol w:w="1296"/>
        <w:gridCol w:w="895"/>
        <w:gridCol w:w="2388"/>
        <w:gridCol w:w="2390"/>
      </w:tblGrid>
      <w:tr w:rsidR="003E38C2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B75E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Servizio di Ingegneria </w:t>
            </w: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 Architettura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B75E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Committente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B75E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B75E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Categorie dei lavori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B75E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</w:t>
            </w:r>
          </w:p>
        </w:tc>
      </w:tr>
      <w:tr w:rsidR="003E38C2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B75EC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E38C2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B75EC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E38C2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</w:tr>
      <w:tr w:rsidR="003E38C2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</w:tr>
      <w:tr w:rsidR="003E38C2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8C2" w:rsidRDefault="003E38C2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3E38C2" w:rsidRDefault="003B75EC">
      <w:pPr>
        <w:pStyle w:val="Standard"/>
        <w:autoSpaceDE w:val="0"/>
        <w:spacing w:after="120"/>
        <w:ind w:left="510"/>
        <w:jc w:val="both"/>
      </w:pPr>
      <w:r>
        <w:rPr>
          <w:rFonts w:eastAsia="TimesNewRomanPSMT" w:cs="TimesNewRomanPSMT"/>
          <w:sz w:val="20"/>
          <w:szCs w:val="20"/>
          <w:lang w:bidi="ar-SA"/>
        </w:rPr>
        <w:t xml:space="preserve">  </w:t>
      </w: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TimesNewRomanPSMT" w:cs="TimesNewRomanPSMT"/>
          <w:color w:val="000000"/>
          <w:sz w:val="20"/>
          <w:szCs w:val="20"/>
          <w:lang w:bidi="ar-SA"/>
        </w:rPr>
        <w:t xml:space="preserve">7. di non aver dimostrato significative o persistenti carenze nell'esecuzione di un precedente contratto di appalto o di concessione che ne hanno causato la risoluzione per inadempimento ovvero la condanna al risarcimento del danno o altre </w:t>
      </w:r>
      <w:r>
        <w:rPr>
          <w:rFonts w:eastAsia="TimesNewRomanPSMT" w:cs="TimesNewRomanPSMT"/>
          <w:color w:val="000000"/>
          <w:sz w:val="20"/>
          <w:szCs w:val="20"/>
          <w:lang w:bidi="ar-SA"/>
        </w:rPr>
        <w:t>sanzioni comparabili;</w:t>
      </w: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TimesNewRomanPSMT" w:cs="TimesNewRomanPSMT"/>
          <w:color w:val="000000"/>
          <w:sz w:val="20"/>
          <w:szCs w:val="20"/>
          <w:lang w:bidi="ar-SA"/>
        </w:rPr>
        <w:t>8. che il contenuto del curriculum allegato alla presente corrisponde al vero;</w:t>
      </w: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TimesNewRomanPSMT" w:cs="TimesNewRomanPSMT"/>
          <w:color w:val="000000"/>
          <w:sz w:val="20"/>
          <w:szCs w:val="20"/>
          <w:lang w:bidi="ar-SA"/>
        </w:rPr>
        <w:t>9. di non aver commesso grave inadempimento nei confronti di uno o più subappaltatori, riconosciuto o accertato con sentenza passata in giudicato;</w:t>
      </w: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TimesNewRomanPSMT" w:cs="TimesNewRomanPSMT"/>
          <w:color w:val="000000"/>
          <w:sz w:val="20"/>
          <w:szCs w:val="20"/>
          <w:lang w:bidi="ar-SA"/>
        </w:rPr>
        <w:t>10. di e</w:t>
      </w:r>
      <w:r>
        <w:rPr>
          <w:rFonts w:eastAsia="TimesNewRomanPSMT" w:cs="TimesNewRomanPSMT"/>
          <w:color w:val="000000"/>
          <w:sz w:val="20"/>
          <w:szCs w:val="20"/>
          <w:lang w:bidi="ar-SA"/>
        </w:rPr>
        <w:t>ssere iscritto alla piattaforma telematica TUTTOGARE;</w:t>
      </w: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TimesNewRomanPSMT" w:cs="TimesNewRomanPSMT"/>
          <w:color w:val="000000"/>
          <w:sz w:val="20"/>
          <w:szCs w:val="20"/>
          <w:lang w:bidi="ar-SA"/>
        </w:rPr>
        <w:t xml:space="preserve">11. </w:t>
      </w:r>
      <w:r>
        <w:rPr>
          <w:rFonts w:eastAsia="TimesNewRomanPSMT" w:cs="TimesNewRomanPSMT"/>
          <w:sz w:val="20"/>
          <w:szCs w:val="20"/>
          <w:lang w:bidi="ar-SA"/>
        </w:rPr>
        <w:t xml:space="preserve">che il soggetto rappresentato </w:t>
      </w:r>
      <w:r>
        <w:rPr>
          <w:rFonts w:eastAsia="Times New Roman"/>
          <w:sz w:val="20"/>
          <w:szCs w:val="20"/>
          <w:lang w:bidi="ar-SA"/>
        </w:rPr>
        <w:t>non è iscritto nel casellario informatico tenuto dall'Osservatorio dell'ANAC per aver presentato false dichiarazioni o falsa documentazione nelle procedure di gara e ne</w:t>
      </w:r>
      <w:r>
        <w:rPr>
          <w:rFonts w:eastAsia="Times New Roman"/>
          <w:sz w:val="20"/>
          <w:szCs w:val="20"/>
          <w:lang w:bidi="ar-SA"/>
        </w:rPr>
        <w:t>gli affidamenti di subappalti;</w:t>
      </w: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Times New Roman"/>
          <w:sz w:val="20"/>
          <w:szCs w:val="20"/>
          <w:lang w:bidi="ar-SA"/>
        </w:rPr>
        <w:t xml:space="preserve">12. di non incorrere in nessuna delle cause di esclusione di cui all’art 80 del Dlgs. 50/2016 e </w:t>
      </w:r>
      <w:proofErr w:type="spellStart"/>
      <w:r>
        <w:rPr>
          <w:rFonts w:eastAsia="Times New Roman"/>
          <w:sz w:val="20"/>
          <w:szCs w:val="20"/>
          <w:lang w:bidi="ar-SA"/>
        </w:rPr>
        <w:t>ssmi</w:t>
      </w:r>
      <w:proofErr w:type="spellEnd"/>
      <w:r>
        <w:rPr>
          <w:rFonts w:eastAsia="Times New Roman"/>
          <w:sz w:val="20"/>
          <w:szCs w:val="20"/>
          <w:lang w:bidi="ar-SA"/>
        </w:rPr>
        <w:t>;</w:t>
      </w:r>
    </w:p>
    <w:p w:rsidR="003E38C2" w:rsidRDefault="003B75EC">
      <w:pPr>
        <w:pStyle w:val="Standard"/>
        <w:tabs>
          <w:tab w:val="left" w:pos="967"/>
        </w:tabs>
        <w:autoSpaceDE w:val="0"/>
        <w:spacing w:after="120"/>
        <w:ind w:left="397" w:hanging="397"/>
        <w:jc w:val="both"/>
      </w:pPr>
      <w:r>
        <w:rPr>
          <w:rFonts w:eastAsia="TimesNewRomanPSMT" w:cs="TimesNewRomanPSMT"/>
          <w:sz w:val="20"/>
          <w:szCs w:val="20"/>
          <w:lang w:eastAsia="it-IT"/>
        </w:rPr>
        <w:t>13. (</w:t>
      </w:r>
      <w:r>
        <w:rPr>
          <w:rFonts w:eastAsia="TimesNewRomanPSMT" w:cs="TimesNewRomanPSMT"/>
          <w:i/>
          <w:iCs/>
          <w:sz w:val="20"/>
          <w:szCs w:val="20"/>
          <w:lang w:eastAsia="it-IT"/>
        </w:rPr>
        <w:t xml:space="preserve">nel caso di raggruppamenti temporanei di </w:t>
      </w:r>
      <w:proofErr w:type="gramStart"/>
      <w:r>
        <w:rPr>
          <w:rFonts w:eastAsia="TimesNewRomanPSMT" w:cs="TimesNewRomanPSMT"/>
          <w:i/>
          <w:iCs/>
          <w:sz w:val="20"/>
          <w:szCs w:val="20"/>
          <w:lang w:eastAsia="it-IT"/>
        </w:rPr>
        <w:t>professionisti</w:t>
      </w:r>
      <w:r>
        <w:rPr>
          <w:rFonts w:eastAsia="TimesNewRomanPSMT" w:cs="TimesNewRomanPSMT"/>
          <w:sz w:val="20"/>
          <w:szCs w:val="20"/>
          <w:lang w:eastAsia="it-IT"/>
        </w:rPr>
        <w:t>)  il</w:t>
      </w:r>
      <w:proofErr w:type="gramEnd"/>
      <w:r>
        <w:rPr>
          <w:rFonts w:eastAsia="TimesNewRomanPSMT" w:cs="TimesNewRomanPSMT"/>
          <w:sz w:val="20"/>
          <w:szCs w:val="20"/>
          <w:lang w:eastAsia="it-IT"/>
        </w:rPr>
        <w:t xml:space="preserve"> nominativo/i, la data di nascita e la data di </w:t>
      </w:r>
      <w:r>
        <w:rPr>
          <w:rFonts w:eastAsia="TimesNewRomanPSMT" w:cs="TimesNewRomanPSMT"/>
          <w:sz w:val="20"/>
          <w:szCs w:val="20"/>
          <w:lang w:eastAsia="it-IT"/>
        </w:rPr>
        <w:t xml:space="preserve">abilitazione professionale di giovani professionisti laureati secondo quanto previsto dall'art. 24, comma 5 del </w:t>
      </w:r>
      <w:proofErr w:type="spellStart"/>
      <w:r>
        <w:rPr>
          <w:rFonts w:eastAsia="TimesNewRomanPSMT" w:cs="TimesNewRomanPSMT"/>
          <w:sz w:val="20"/>
          <w:szCs w:val="20"/>
          <w:lang w:eastAsia="it-IT"/>
        </w:rPr>
        <w:t>D.Lgs.</w:t>
      </w:r>
      <w:proofErr w:type="spellEnd"/>
      <w:r>
        <w:rPr>
          <w:rFonts w:eastAsia="TimesNewRomanPSMT" w:cs="TimesNewRomanPSMT"/>
          <w:sz w:val="20"/>
          <w:szCs w:val="20"/>
          <w:lang w:eastAsia="it-IT"/>
        </w:rPr>
        <w:t xml:space="preserve"> n. 50/2016 </w:t>
      </w:r>
      <w:proofErr w:type="gramStart"/>
      <w:r>
        <w:rPr>
          <w:rFonts w:eastAsia="TimesNewRomanPSMT" w:cs="TimesNewRomanPSMT"/>
          <w:sz w:val="20"/>
          <w:szCs w:val="20"/>
          <w:lang w:eastAsia="it-IT"/>
        </w:rPr>
        <w:t>è:_</w:t>
      </w:r>
      <w:proofErr w:type="gramEnd"/>
      <w:r>
        <w:rPr>
          <w:rFonts w:eastAsia="TimesNewRomanPSMT" w:cs="TimesNewRomanPSMT"/>
          <w:sz w:val="20"/>
          <w:szCs w:val="20"/>
          <w:lang w:eastAsia="it-IT"/>
        </w:rPr>
        <w:t>_____________________________________________________________;</w:t>
      </w:r>
    </w:p>
    <w:p w:rsidR="003E38C2" w:rsidRDefault="003B75EC">
      <w:pPr>
        <w:pStyle w:val="Standard"/>
        <w:tabs>
          <w:tab w:val="left" w:pos="910"/>
        </w:tabs>
        <w:autoSpaceDE w:val="0"/>
        <w:spacing w:after="120"/>
        <w:ind w:left="340" w:hanging="340"/>
        <w:jc w:val="both"/>
      </w:pPr>
      <w:r>
        <w:rPr>
          <w:rFonts w:eastAsia="TimesNewRomanPSMT" w:cs="TimesNewRomanPSMT"/>
          <w:sz w:val="20"/>
          <w:szCs w:val="20"/>
          <w:lang w:eastAsia="it-IT"/>
        </w:rPr>
        <w:t>14. (</w:t>
      </w:r>
      <w:r>
        <w:rPr>
          <w:rFonts w:eastAsia="TimesNewRomanPSMT" w:cs="TimesNewRomanPSMT"/>
          <w:i/>
          <w:iCs/>
          <w:sz w:val="20"/>
          <w:szCs w:val="20"/>
          <w:lang w:eastAsia="it-IT"/>
        </w:rPr>
        <w:t>nel caso di raggruppamenti temporanei, di consorzio sta</w:t>
      </w:r>
      <w:r>
        <w:rPr>
          <w:rFonts w:eastAsia="TimesNewRomanPSMT" w:cs="TimesNewRomanPSMT"/>
          <w:i/>
          <w:iCs/>
          <w:sz w:val="20"/>
          <w:szCs w:val="20"/>
          <w:lang w:eastAsia="it-IT"/>
        </w:rPr>
        <w:t>bile, dì società di ingegneria o di società di professionisti</w:t>
      </w:r>
      <w:r>
        <w:rPr>
          <w:rFonts w:eastAsia="TimesNewRomanPSMT" w:cs="TimesNewRomanPSMT"/>
          <w:sz w:val="20"/>
          <w:szCs w:val="20"/>
          <w:lang w:eastAsia="it-IT"/>
        </w:rPr>
        <w:t>) che l’incarico sarà svolto da (</w:t>
      </w:r>
      <w:r>
        <w:rPr>
          <w:rFonts w:eastAsia="TimesNewRomanPSMT" w:cs="TimesNewRomanPSMT"/>
          <w:i/>
          <w:iCs/>
          <w:sz w:val="20"/>
          <w:szCs w:val="20"/>
          <w:lang w:eastAsia="it-IT"/>
        </w:rPr>
        <w:t xml:space="preserve">indicare </w:t>
      </w:r>
      <w:proofErr w:type="gramStart"/>
      <w:r>
        <w:rPr>
          <w:rFonts w:eastAsia="TimesNewRomanPSMT" w:cs="TimesNewRomanPSMT"/>
          <w:i/>
          <w:iCs/>
          <w:sz w:val="20"/>
          <w:szCs w:val="20"/>
          <w:lang w:eastAsia="it-IT"/>
        </w:rPr>
        <w:t>nominativo,  data</w:t>
      </w:r>
      <w:proofErr w:type="gramEnd"/>
      <w:r>
        <w:rPr>
          <w:rFonts w:eastAsia="TimesNewRomanPSMT" w:cs="TimesNewRomanPSMT"/>
          <w:i/>
          <w:iCs/>
          <w:sz w:val="20"/>
          <w:szCs w:val="20"/>
          <w:lang w:eastAsia="it-IT"/>
        </w:rPr>
        <w:t xml:space="preserve"> di nascita estremi di iscrizione al corrispondente ordine professionale, prestazione svolta del soggetto, persona fisica facente parte </w:t>
      </w:r>
      <w:r>
        <w:rPr>
          <w:rFonts w:eastAsia="TimesNewRomanPSMT" w:cs="TimesNewRomanPSMT"/>
          <w:i/>
          <w:iCs/>
          <w:sz w:val="20"/>
          <w:szCs w:val="20"/>
          <w:lang w:eastAsia="it-IT"/>
        </w:rPr>
        <w:t>dell'associazione temporanea, del consorzio stabile, della società di ingegneria o della società di professionisti</w:t>
      </w:r>
      <w:r>
        <w:rPr>
          <w:rFonts w:eastAsia="TimesNewRomanPSMT" w:cs="TimesNewRomanPSMT"/>
          <w:sz w:val="20"/>
          <w:szCs w:val="20"/>
          <w:lang w:eastAsia="it-IT"/>
        </w:rPr>
        <w:t>):</w:t>
      </w:r>
    </w:p>
    <w:p w:rsidR="003E38C2" w:rsidRDefault="003B75EC">
      <w:pPr>
        <w:pStyle w:val="Standard"/>
        <w:tabs>
          <w:tab w:val="left" w:pos="570"/>
        </w:tabs>
        <w:autoSpaceDE w:val="0"/>
        <w:spacing w:after="120"/>
        <w:jc w:val="both"/>
      </w:pPr>
      <w:r>
        <w:rPr>
          <w:rFonts w:eastAsia="TimesNewRomanPSMT" w:cs="TimesNewRomanPSMT"/>
          <w:sz w:val="20"/>
          <w:szCs w:val="20"/>
          <w:lang w:eastAsia="it-IT"/>
        </w:rPr>
        <w:t>______________________________________________________________________________________</w:t>
      </w:r>
    </w:p>
    <w:p w:rsidR="003E38C2" w:rsidRDefault="003B75EC">
      <w:pPr>
        <w:pStyle w:val="Standard"/>
        <w:tabs>
          <w:tab w:val="left" w:pos="570"/>
        </w:tabs>
        <w:autoSpaceDE w:val="0"/>
        <w:spacing w:after="120"/>
        <w:jc w:val="both"/>
      </w:pPr>
      <w:r>
        <w:rPr>
          <w:rFonts w:eastAsia="TimesNewRomanPSMT" w:cs="TimesNewRomanPSMT"/>
          <w:sz w:val="20"/>
          <w:szCs w:val="20"/>
          <w:lang w:eastAsia="it-IT"/>
        </w:rPr>
        <w:t>____________________________________________________</w:t>
      </w:r>
      <w:r>
        <w:rPr>
          <w:rFonts w:eastAsia="TimesNewRomanPSMT" w:cs="TimesNewRomanPSMT"/>
          <w:sz w:val="20"/>
          <w:szCs w:val="20"/>
          <w:lang w:eastAsia="it-IT"/>
        </w:rPr>
        <w:t>__________________________________</w:t>
      </w:r>
    </w:p>
    <w:p w:rsidR="003E38C2" w:rsidRDefault="003B75EC">
      <w:pPr>
        <w:pStyle w:val="Standard"/>
        <w:tabs>
          <w:tab w:val="left" w:pos="10696"/>
        </w:tabs>
        <w:autoSpaceDE w:val="0"/>
        <w:spacing w:after="120"/>
        <w:ind w:left="357" w:hanging="375"/>
        <w:jc w:val="both"/>
        <w:rPr>
          <w:sz w:val="20"/>
          <w:szCs w:val="20"/>
        </w:rPr>
      </w:pPr>
      <w:r>
        <w:rPr>
          <w:sz w:val="20"/>
          <w:szCs w:val="20"/>
        </w:rPr>
        <w:t>15. (nel caso di società di ingegneria) il rispetto di cui all'art. 47, comma 4 del D.L. 77/2021 in merito all'occupazione giovanile e femminile;</w:t>
      </w:r>
    </w:p>
    <w:p w:rsidR="003E38C2" w:rsidRDefault="003E38C2">
      <w:pPr>
        <w:pStyle w:val="Standard"/>
        <w:tabs>
          <w:tab w:val="left" w:pos="910"/>
        </w:tabs>
        <w:autoSpaceDE w:val="0"/>
        <w:spacing w:after="120"/>
        <w:ind w:left="340" w:hanging="340"/>
        <w:jc w:val="both"/>
        <w:rPr>
          <w:sz w:val="20"/>
          <w:szCs w:val="20"/>
        </w:rPr>
      </w:pP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TimesNewRomanPSMT"/>
          <w:sz w:val="20"/>
          <w:szCs w:val="20"/>
          <w:lang w:eastAsia="it-IT" w:bidi="ar-SA"/>
        </w:rPr>
        <w:t>16. di accettare, senza condizione o riserva alcuna, tutte le norme e disp</w:t>
      </w:r>
      <w:r>
        <w:rPr>
          <w:rFonts w:eastAsia="TimesNewRomanPSMT"/>
          <w:sz w:val="20"/>
          <w:szCs w:val="20"/>
          <w:lang w:eastAsia="it-IT" w:bidi="ar-SA"/>
        </w:rPr>
        <w:t>osizioni contenute nell'avviso in parola;</w:t>
      </w:r>
    </w:p>
    <w:p w:rsidR="003E38C2" w:rsidRDefault="003B75EC">
      <w:pPr>
        <w:pStyle w:val="Standard"/>
        <w:autoSpaceDE w:val="0"/>
        <w:spacing w:after="120"/>
        <w:ind w:left="340" w:hanging="340"/>
        <w:jc w:val="both"/>
      </w:pPr>
      <w:r>
        <w:rPr>
          <w:rFonts w:eastAsia="TimesNewRomanPSMT" w:cs="TimesNewRomanPSMT"/>
          <w:sz w:val="20"/>
          <w:szCs w:val="20"/>
          <w:lang w:eastAsia="it-IT"/>
        </w:rPr>
        <w:t>17</w:t>
      </w:r>
      <w:r>
        <w:rPr>
          <w:rFonts w:eastAsia="TimesNewRomanPSMT" w:cs="TimesNewRomanPSMT"/>
          <w:sz w:val="20"/>
          <w:szCs w:val="20"/>
          <w:lang w:eastAsia="it-IT" w:bidi="ar-SA"/>
        </w:rPr>
        <w:t xml:space="preserve">. </w:t>
      </w:r>
      <w:r>
        <w:rPr>
          <w:rFonts w:eastAsia="TimesNewRomanPSMT" w:cs="TimesNewRomanPSMT"/>
          <w:sz w:val="20"/>
          <w:szCs w:val="20"/>
          <w:lang w:eastAsia="it-IT"/>
        </w:rPr>
        <w:t>che il proprio domicilio è ___________________________________________</w:t>
      </w:r>
    </w:p>
    <w:p w:rsidR="003E38C2" w:rsidRDefault="003B75EC">
      <w:pPr>
        <w:pStyle w:val="Standard"/>
        <w:tabs>
          <w:tab w:val="left" w:pos="570"/>
        </w:tabs>
        <w:autoSpaceDE w:val="0"/>
        <w:spacing w:after="120"/>
        <w:jc w:val="both"/>
      </w:pPr>
      <w:r>
        <w:rPr>
          <w:rFonts w:eastAsia="TimesNewRomanPSMT" w:cs="TimesNewRomanPSMT"/>
          <w:sz w:val="20"/>
          <w:szCs w:val="20"/>
          <w:lang w:eastAsia="it-IT"/>
        </w:rPr>
        <w:lastRenderedPageBreak/>
        <w:t xml:space="preserve">e il proprio indirizzo pec per le comunicazioni inerenti la procedura </w:t>
      </w:r>
      <w:proofErr w:type="gramStart"/>
      <w:r>
        <w:rPr>
          <w:rFonts w:eastAsia="TimesNewRomanPSMT" w:cs="TimesNewRomanPSMT"/>
          <w:sz w:val="20"/>
          <w:szCs w:val="20"/>
          <w:lang w:eastAsia="it-IT"/>
        </w:rPr>
        <w:t xml:space="preserve">è: </w:t>
      </w:r>
      <w:r>
        <w:rPr>
          <w:rFonts w:eastAsia="TimesNewRomanPSMT" w:cs="TimesNewRomanPSMT"/>
          <w:sz w:val="20"/>
          <w:szCs w:val="20"/>
        </w:rPr>
        <w:t xml:space="preserve"> _</w:t>
      </w:r>
      <w:proofErr w:type="gramEnd"/>
      <w:r>
        <w:rPr>
          <w:rFonts w:eastAsia="TimesNewRomanPSMT" w:cs="TimesNewRomanPSMT"/>
          <w:sz w:val="20"/>
          <w:szCs w:val="20"/>
        </w:rPr>
        <w:t>___________________________ (</w:t>
      </w:r>
      <w:r>
        <w:rPr>
          <w:rFonts w:eastAsia="TimesNewRomanPSMT" w:cs="TimesNewRomanPSMT"/>
          <w:i/>
          <w:iCs/>
          <w:sz w:val="20"/>
          <w:szCs w:val="20"/>
        </w:rPr>
        <w:t xml:space="preserve">in caso  </w:t>
      </w:r>
      <w:r>
        <w:rPr>
          <w:rFonts w:eastAsia="TimesNewRomanPSMT" w:cs="Calibri"/>
          <w:i/>
          <w:iCs/>
          <w:sz w:val="20"/>
          <w:szCs w:val="20"/>
        </w:rPr>
        <w:t>di concorrenti aventi sede</w:t>
      </w:r>
      <w:r>
        <w:rPr>
          <w:rFonts w:eastAsia="TimesNewRomanPSMT" w:cs="Calibri"/>
          <w:i/>
          <w:iCs/>
          <w:sz w:val="20"/>
          <w:szCs w:val="20"/>
        </w:rPr>
        <w:t xml:space="preserve"> in altri Stati membri, indicare l’indirizzo di posta elettronica</w:t>
      </w:r>
      <w:r>
        <w:rPr>
          <w:rFonts w:eastAsia="TimesNewRomanPSMT" w:cs="Calibri"/>
          <w:sz w:val="20"/>
          <w:szCs w:val="20"/>
        </w:rPr>
        <w:t>);</w:t>
      </w:r>
    </w:p>
    <w:p w:rsidR="003E38C2" w:rsidRDefault="003B75EC">
      <w:pPr>
        <w:pStyle w:val="Standard"/>
        <w:tabs>
          <w:tab w:val="left" w:pos="570"/>
        </w:tabs>
        <w:autoSpaceDE w:val="0"/>
        <w:spacing w:after="120"/>
        <w:jc w:val="both"/>
      </w:pPr>
      <w:r>
        <w:rPr>
          <w:rFonts w:eastAsia="TimesNewRomanPSMT" w:cs="Calibri"/>
          <w:sz w:val="20"/>
          <w:szCs w:val="20"/>
        </w:rPr>
        <w:t xml:space="preserve">18. </w:t>
      </w:r>
      <w:r>
        <w:rPr>
          <w:rFonts w:eastAsia="TimesNewRomanPSMT" w:cs="TimesNewRomanPSMT"/>
          <w:sz w:val="20"/>
          <w:szCs w:val="20"/>
          <w:lang w:eastAsia="it-IT"/>
        </w:rPr>
        <w:t>di essere consapevole che:</w:t>
      </w:r>
    </w:p>
    <w:p w:rsidR="003E38C2" w:rsidRDefault="003B75EC">
      <w:pPr>
        <w:pStyle w:val="Standard"/>
        <w:spacing w:line="276" w:lineRule="auto"/>
        <w:ind w:left="340"/>
        <w:jc w:val="both"/>
      </w:pPr>
      <w:r>
        <w:rPr>
          <w:rFonts w:eastAsia="TimesNewRomanPSMT" w:cs="TimesNewRomanPSMT"/>
          <w:sz w:val="20"/>
          <w:szCs w:val="20"/>
          <w:lang w:eastAsia="it-IT"/>
        </w:rPr>
        <w:t xml:space="preserve">- l’avviso di indagine di mercato di cui in </w:t>
      </w:r>
      <w:proofErr w:type="gramStart"/>
      <w:r>
        <w:rPr>
          <w:rFonts w:eastAsia="TimesNewRomanPSMT" w:cs="TimesNewRomanPSMT"/>
          <w:sz w:val="20"/>
          <w:szCs w:val="20"/>
          <w:lang w:eastAsia="it-IT"/>
        </w:rPr>
        <w:t>oggetto  non</w:t>
      </w:r>
      <w:proofErr w:type="gramEnd"/>
      <w:r>
        <w:rPr>
          <w:rFonts w:eastAsia="TimesNewRomanPSMT" w:cs="TimesNewRomanPSMT"/>
          <w:sz w:val="20"/>
          <w:szCs w:val="20"/>
          <w:lang w:eastAsia="it-IT"/>
        </w:rPr>
        <w:t xml:space="preserve"> costituisce proposta contrattuale e non vincola in alcun modo la Stazione appaltante che sarà libera</w:t>
      </w:r>
      <w:r>
        <w:rPr>
          <w:rFonts w:eastAsia="TimesNewRomanPSMT" w:cs="TimesNewRomanPSMT"/>
          <w:sz w:val="20"/>
          <w:szCs w:val="20"/>
          <w:lang w:eastAsia="it-IT"/>
        </w:rPr>
        <w:t xml:space="preserve"> di seguire anche altre procedure nonché di non dar corso alla successiva procedura di gara, senza che i soggetti richiedenti possano vantare alcuna pretesa;</w:t>
      </w:r>
    </w:p>
    <w:p w:rsidR="003E38C2" w:rsidRDefault="003B75EC">
      <w:pPr>
        <w:pStyle w:val="Standard"/>
        <w:spacing w:line="276" w:lineRule="auto"/>
        <w:ind w:left="340"/>
        <w:jc w:val="both"/>
      </w:pPr>
      <w:r>
        <w:rPr>
          <w:rFonts w:eastAsia="TimesNewRomanPSMT" w:cs="TimesNewRomanPSMT"/>
          <w:sz w:val="20"/>
          <w:szCs w:val="20"/>
          <w:lang w:eastAsia="it-IT"/>
        </w:rPr>
        <w:t>- l’avviso di indagine di mercato di cui in oggetto è finalizzato esclusivamente a richiedere mani</w:t>
      </w:r>
      <w:r>
        <w:rPr>
          <w:rFonts w:eastAsia="TimesNewRomanPSMT" w:cs="TimesNewRomanPSMT"/>
          <w:sz w:val="20"/>
          <w:szCs w:val="20"/>
          <w:lang w:eastAsia="it-IT"/>
        </w:rPr>
        <w:t>festazioni d’interesse agli operatori economici che possono comunicare la propria disponibilità ad essere invitati a presentare successiva offerta e che con lo stesso non è indetta alcuna procedura di gara e non sono previste graduatorie;</w:t>
      </w:r>
    </w:p>
    <w:p w:rsidR="003E38C2" w:rsidRDefault="003B75EC">
      <w:pPr>
        <w:pStyle w:val="Standard"/>
        <w:tabs>
          <w:tab w:val="left" w:pos="910"/>
        </w:tabs>
        <w:autoSpaceDE w:val="0"/>
        <w:spacing w:after="120"/>
        <w:ind w:left="340"/>
        <w:jc w:val="both"/>
      </w:pPr>
      <w:r>
        <w:rPr>
          <w:rFonts w:eastAsia="TimesNewRomanPSMT" w:cs="TimesNewRomanPSMT"/>
          <w:sz w:val="20"/>
          <w:szCs w:val="20"/>
          <w:lang w:eastAsia="it-IT"/>
        </w:rPr>
        <w:t>- la partecipazio</w:t>
      </w:r>
      <w:r>
        <w:rPr>
          <w:rFonts w:eastAsia="TimesNewRomanPSMT" w:cs="TimesNewRomanPSMT"/>
          <w:sz w:val="20"/>
          <w:szCs w:val="20"/>
          <w:lang w:eastAsia="it-IT"/>
        </w:rPr>
        <w:t xml:space="preserve">ne alla </w:t>
      </w:r>
      <w:proofErr w:type="gramStart"/>
      <w:r>
        <w:rPr>
          <w:rFonts w:eastAsia="TimesNewRomanPSMT" w:cs="TimesNewRomanPSMT"/>
          <w:sz w:val="20"/>
          <w:szCs w:val="20"/>
          <w:lang w:eastAsia="it-IT"/>
        </w:rPr>
        <w:t>presente  indagine</w:t>
      </w:r>
      <w:proofErr w:type="gramEnd"/>
      <w:r>
        <w:rPr>
          <w:rFonts w:eastAsia="TimesNewRomanPSMT" w:cs="TimesNewRomanPSMT"/>
          <w:sz w:val="20"/>
          <w:szCs w:val="20"/>
          <w:lang w:eastAsia="it-IT"/>
        </w:rPr>
        <w:t xml:space="preserve"> di mercato non costituisce prova di possesso dei requisiti generali e speciali richiesti per l’affidamento del servizio che invece dovrà essere dichiarato dall’interessato ed accertato dalla Stazione appaltante in occasione della</w:t>
      </w:r>
      <w:r>
        <w:rPr>
          <w:rFonts w:eastAsia="TimesNewRomanPSMT" w:cs="TimesNewRomanPSMT"/>
          <w:sz w:val="20"/>
          <w:szCs w:val="20"/>
          <w:lang w:eastAsia="it-IT"/>
        </w:rPr>
        <w:t xml:space="preserve"> successiva procedura di affidamento;</w:t>
      </w:r>
    </w:p>
    <w:p w:rsidR="003E38C2" w:rsidRDefault="003B75EC">
      <w:pPr>
        <w:pStyle w:val="Standard"/>
        <w:tabs>
          <w:tab w:val="left" w:pos="910"/>
        </w:tabs>
        <w:autoSpaceDE w:val="0"/>
        <w:ind w:left="340" w:hanging="340"/>
        <w:jc w:val="both"/>
      </w:pPr>
      <w:r>
        <w:rPr>
          <w:rFonts w:eastAsia="Liberation Sans Narrow" w:cs="Liberation Sans Narrow"/>
          <w:bCs/>
          <w:color w:val="000000"/>
          <w:sz w:val="20"/>
          <w:szCs w:val="20"/>
        </w:rPr>
        <w:t xml:space="preserve">19.  </w:t>
      </w:r>
      <w:r>
        <w:rPr>
          <w:rFonts w:eastAsia="Liberation Sans Narrow" w:cs="Calibri"/>
          <w:bCs/>
          <w:color w:val="000000"/>
          <w:sz w:val="20"/>
          <w:szCs w:val="20"/>
        </w:rPr>
        <w:t xml:space="preserve">di essere informato, ai sensi e per gli effetti dell’articolo 13 del decreto legislativo 30 giugno 2003, n. 196 e del Regolamento (CE) 27 aprile 2016, n. 2016/679/UE, che i dati personali raccolti saranno </w:t>
      </w:r>
      <w:r>
        <w:rPr>
          <w:rFonts w:eastAsia="Liberation Sans Narrow" w:cs="Calibri"/>
          <w:bCs/>
          <w:color w:val="000000"/>
          <w:sz w:val="20"/>
          <w:szCs w:val="20"/>
        </w:rPr>
        <w:t xml:space="preserve">trattati, anche con strumenti informatici, esclusivamente nell’ambito della presente gara, nonché dell’esistenza dei diritti di cui all’articolo 7 del medesimo decreto legislativo, nonché del Regolamento </w:t>
      </w:r>
      <w:r>
        <w:rPr>
          <w:rFonts w:eastAsia="Liberation Sans Narrow" w:cs="Calibri"/>
          <w:color w:val="000000"/>
          <w:sz w:val="20"/>
          <w:szCs w:val="20"/>
        </w:rPr>
        <w:t xml:space="preserve">e, in particolare, attesta </w:t>
      </w:r>
      <w:r>
        <w:rPr>
          <w:rFonts w:eastAsia="Liberation Sans Narrow" w:cs="Liberation Sans Narrow"/>
          <w:bCs/>
          <w:color w:val="000000"/>
          <w:sz w:val="20"/>
          <w:szCs w:val="20"/>
        </w:rPr>
        <w:t>di aver preso visione del</w:t>
      </w:r>
      <w:r>
        <w:rPr>
          <w:rFonts w:eastAsia="Liberation Sans Narrow" w:cs="Liberation Sans Narrow"/>
          <w:bCs/>
          <w:color w:val="000000"/>
          <w:sz w:val="20"/>
          <w:szCs w:val="20"/>
        </w:rPr>
        <w:t>l’informativa in materia di protezione dei dati personali allegata al disciplinare di gara;</w:t>
      </w:r>
    </w:p>
    <w:p w:rsidR="003E38C2" w:rsidRDefault="003E38C2">
      <w:pPr>
        <w:pStyle w:val="Standard"/>
        <w:tabs>
          <w:tab w:val="left" w:pos="570"/>
        </w:tabs>
        <w:autoSpaceDE w:val="0"/>
        <w:jc w:val="both"/>
      </w:pPr>
    </w:p>
    <w:p w:rsidR="003E38C2" w:rsidRDefault="003B75EC">
      <w:pPr>
        <w:pStyle w:val="Standard"/>
        <w:tabs>
          <w:tab w:val="left" w:pos="410"/>
          <w:tab w:val="left" w:pos="570"/>
        </w:tabs>
        <w:autoSpaceDE w:val="0"/>
        <w:spacing w:after="12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Data _______________</w:t>
      </w:r>
    </w:p>
    <w:p w:rsidR="003E38C2" w:rsidRDefault="003B75EC">
      <w:pPr>
        <w:pStyle w:val="Standard"/>
        <w:autoSpaceDE w:val="0"/>
        <w:jc w:val="both"/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>FIRMA</w:t>
      </w:r>
    </w:p>
    <w:p w:rsidR="003E38C2" w:rsidRDefault="003E38C2">
      <w:pPr>
        <w:pStyle w:val="Standard"/>
        <w:autoSpaceDE w:val="0"/>
        <w:ind w:left="3969"/>
        <w:rPr>
          <w:rFonts w:eastAsia="TimesNewRomanPS-ItalicMT" w:cs="TimesNewRomanPS-ItalicMT"/>
          <w:sz w:val="20"/>
          <w:szCs w:val="20"/>
        </w:rPr>
      </w:pPr>
    </w:p>
    <w:p w:rsidR="003E38C2" w:rsidRDefault="003E38C2">
      <w:pPr>
        <w:pStyle w:val="Standard"/>
        <w:autoSpaceDE w:val="0"/>
        <w:ind w:left="3969"/>
        <w:rPr>
          <w:rFonts w:eastAsia="TimesNewRomanPS-ItalicMT" w:cs="TimesNewRomanPS-ItalicMT"/>
          <w:sz w:val="20"/>
          <w:szCs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3E38C2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8C2" w:rsidRDefault="003B75EC">
            <w:pPr>
              <w:pStyle w:val="Standard"/>
              <w:autoSpaceDE w:val="0"/>
              <w:jc w:val="both"/>
            </w:pPr>
            <w:r>
              <w:rPr>
                <w:rFonts w:eastAsia="TimesNewRomanPS-ItalicMT" w:cs="TimesNewRomanPS-ItalicMT"/>
                <w:b/>
                <w:bCs/>
                <w:sz w:val="20"/>
                <w:szCs w:val="20"/>
                <w:u w:val="single"/>
              </w:rPr>
              <w:t>NOTA</w:t>
            </w:r>
            <w:r>
              <w:rPr>
                <w:rFonts w:eastAsia="TimesNewRomanPS-ItalicMT" w:cs="TimesNewRomanPS-Italic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NewRomanPS-ItalicMT" w:cs="TimesNewRomanPS-ItalicMT"/>
                <w:b/>
                <w:bCs/>
                <w:sz w:val="20"/>
                <w:szCs w:val="20"/>
                <w:u w:val="single"/>
              </w:rPr>
              <w:t>BENE</w:t>
            </w:r>
            <w:r>
              <w:rPr>
                <w:rFonts w:eastAsia="TimesNewRomanPS-ItalicMT" w:cs="TimesNewRomanPS-ItalicMT"/>
                <w:b/>
                <w:bCs/>
                <w:sz w:val="20"/>
                <w:szCs w:val="20"/>
              </w:rPr>
              <w:t>:</w:t>
            </w:r>
          </w:p>
          <w:p w:rsidR="003E38C2" w:rsidRDefault="003E38C2">
            <w:pPr>
              <w:pStyle w:val="Standard"/>
              <w:autoSpaceDE w:val="0"/>
              <w:jc w:val="both"/>
              <w:rPr>
                <w:rFonts w:eastAsia="TimesNewRomanPS-ItalicMT" w:cs="TimesNewRomanPS-ItalicMT"/>
                <w:b/>
                <w:bCs/>
                <w:sz w:val="20"/>
                <w:szCs w:val="20"/>
              </w:rPr>
            </w:pPr>
          </w:p>
          <w:p w:rsidR="003E38C2" w:rsidRDefault="003B75EC">
            <w:pPr>
              <w:pStyle w:val="Standard"/>
              <w:numPr>
                <w:ilvl w:val="0"/>
                <w:numId w:val="15"/>
              </w:numPr>
              <w:tabs>
                <w:tab w:val="left" w:pos="11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presente istanza deve essere sottoscritta digitalmente;</w:t>
            </w:r>
          </w:p>
          <w:p w:rsidR="003E38C2" w:rsidRDefault="003B75EC">
            <w:pPr>
              <w:pStyle w:val="Standard"/>
              <w:numPr>
                <w:ilvl w:val="0"/>
                <w:numId w:val="15"/>
              </w:numPr>
              <w:tabs>
                <w:tab w:val="left" w:pos="1130"/>
              </w:tabs>
              <w:autoSpaceDE w:val="0"/>
              <w:jc w:val="both"/>
            </w:pPr>
            <w:r>
              <w:rPr>
                <w:sz w:val="20"/>
                <w:szCs w:val="20"/>
              </w:rPr>
              <w:t>va allegata la fotocopia del documento di identità, in corso di validità, del sottoscrittore;</w:t>
            </w:r>
          </w:p>
          <w:p w:rsidR="003E38C2" w:rsidRDefault="003B75EC">
            <w:pPr>
              <w:pStyle w:val="Standard"/>
              <w:numPr>
                <w:ilvl w:val="0"/>
                <w:numId w:val="15"/>
              </w:numPr>
              <w:tabs>
                <w:tab w:val="left" w:pos="1130"/>
              </w:tabs>
              <w:autoSpaceDE w:val="0"/>
              <w:jc w:val="both"/>
            </w:pPr>
            <w:r>
              <w:rPr>
                <w:sz w:val="20"/>
                <w:szCs w:val="20"/>
              </w:rPr>
              <w:t xml:space="preserve">deve essere allegata, nel caso in cui venga sottoscritta da un procuratore, </w:t>
            </w:r>
            <w:r>
              <w:rPr>
                <w:rFonts w:eastAsia="Garamond" w:cs="Garamond"/>
                <w:w w:val="90"/>
                <w:sz w:val="20"/>
                <w:szCs w:val="20"/>
              </w:rPr>
              <w:t>copia conforme all’</w:t>
            </w:r>
            <w:r>
              <w:rPr>
                <w:rFonts w:eastAsia="Garamond" w:cs="Garamond"/>
                <w:w w:val="90"/>
                <w:sz w:val="20"/>
                <w:szCs w:val="20"/>
              </w:rPr>
              <w:t xml:space="preserve">originale della procura oppure, nel solo caso in cui dalla visura camerale del </w:t>
            </w:r>
            <w:proofErr w:type="gramStart"/>
            <w:r>
              <w:rPr>
                <w:rFonts w:eastAsia="Garamond" w:cs="Garamond"/>
                <w:w w:val="90"/>
                <w:sz w:val="20"/>
                <w:szCs w:val="20"/>
              </w:rPr>
              <w:t>concorrente  risulti</w:t>
            </w:r>
            <w:proofErr w:type="gramEnd"/>
            <w:r>
              <w:rPr>
                <w:rFonts w:eastAsia="Garamond" w:cs="Garamond"/>
                <w:w w:val="90"/>
                <w:sz w:val="20"/>
                <w:szCs w:val="20"/>
              </w:rPr>
              <w:t xml:space="preserve"> l’indicazione espressa dei poteri rappresentativi conferiti, la dichiarazione sostitutiva resa dal procuratore  attestante la sussistenza e l’ambito dei pot</w:t>
            </w:r>
            <w:r>
              <w:rPr>
                <w:rFonts w:eastAsia="Garamond" w:cs="Garamond"/>
                <w:w w:val="90"/>
                <w:sz w:val="20"/>
                <w:szCs w:val="20"/>
              </w:rPr>
              <w:t>eri rappresentativi stessi;</w:t>
            </w:r>
          </w:p>
        </w:tc>
      </w:tr>
    </w:tbl>
    <w:p w:rsidR="003E38C2" w:rsidRDefault="003E38C2">
      <w:pPr>
        <w:pStyle w:val="Standard"/>
        <w:autoSpaceDE w:val="0"/>
        <w:jc w:val="both"/>
        <w:rPr>
          <w:rFonts w:eastAsia="TimesNewRomanPS-ItalicMT" w:cs="TimesNewRomanPS-ItalicMT"/>
          <w:sz w:val="20"/>
          <w:szCs w:val="20"/>
        </w:rPr>
      </w:pPr>
    </w:p>
    <w:p w:rsidR="003E38C2" w:rsidRDefault="003E38C2">
      <w:pPr>
        <w:pStyle w:val="Standard"/>
        <w:autoSpaceDE w:val="0"/>
        <w:jc w:val="both"/>
        <w:rPr>
          <w:rFonts w:eastAsia="TimesNewRomanPS-ItalicMT" w:cs="TimesNewRomanPS-ItalicMT"/>
          <w:sz w:val="20"/>
          <w:szCs w:val="20"/>
        </w:rPr>
      </w:pPr>
    </w:p>
    <w:sectPr w:rsidR="003E38C2">
      <w:footerReference w:type="default" r:id="rId7"/>
      <w:pgSz w:w="11905" w:h="16837"/>
      <w:pgMar w:top="720" w:right="1134" w:bottom="1698" w:left="1134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5EC" w:rsidRDefault="003B75EC">
      <w:r>
        <w:separator/>
      </w:r>
    </w:p>
  </w:endnote>
  <w:endnote w:type="continuationSeparator" w:id="0">
    <w:p w:rsidR="003B75EC" w:rsidRDefault="003B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StarSymbol">
    <w:altName w:val="Segoe UI Symbol"/>
    <w:charset w:val="02"/>
    <w:family w:val="auto"/>
    <w:pitch w:val="default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Liberation Sans Narrow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charset w:val="00"/>
    <w:family w:val="script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8ED" w:rsidRDefault="003B75EC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5EC" w:rsidRDefault="003B75EC">
      <w:r>
        <w:separator/>
      </w:r>
    </w:p>
  </w:footnote>
  <w:footnote w:type="continuationSeparator" w:id="0">
    <w:p w:rsidR="003B75EC" w:rsidRDefault="003B75EC">
      <w:r>
        <w:continuationSeparator/>
      </w:r>
    </w:p>
  </w:footnote>
  <w:footnote w:id="1">
    <w:p w:rsidR="003E38C2" w:rsidRDefault="003B75EC">
      <w:pPr>
        <w:pStyle w:val="Footnote"/>
        <w:ind w:left="0" w:firstLine="0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   Indicare gli estremi della procura, che deve es</w:t>
      </w:r>
      <w:r>
        <w:rPr>
          <w:sz w:val="16"/>
          <w:szCs w:val="16"/>
        </w:rPr>
        <w:t>sere allegata in originale o in copia conforme ovvero, qualora la stessa risulti già depositata presso il competente Registro delle imprese, sostituita mediante dichiarazione sostitutiva di atto di notorietà attestante gli estremi e l'oggetto della tale pr</w:t>
      </w:r>
      <w:r>
        <w:rPr>
          <w:sz w:val="16"/>
          <w:szCs w:val="16"/>
        </w:rPr>
        <w:t>ocura.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7461"/>
    <w:multiLevelType w:val="multilevel"/>
    <w:tmpl w:val="0D26C710"/>
    <w:styleLink w:val="WW8Num11"/>
    <w:lvl w:ilvl="0">
      <w:start w:val="6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2"/>
        <w:szCs w:val="22"/>
        <w:lang w:val="it-IT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2"/>
        <w:szCs w:val="22"/>
        <w:lang w:val="it-IT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2"/>
        <w:szCs w:val="22"/>
        <w:lang w:val="it-IT"/>
      </w:rPr>
    </w:lvl>
  </w:abstractNum>
  <w:abstractNum w:abstractNumId="1" w15:restartNumberingAfterBreak="0">
    <w:nsid w:val="0B143ED3"/>
    <w:multiLevelType w:val="multilevel"/>
    <w:tmpl w:val="CDE8ED58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2" w15:restartNumberingAfterBreak="0">
    <w:nsid w:val="0F573572"/>
    <w:multiLevelType w:val="multilevel"/>
    <w:tmpl w:val="24F635D4"/>
    <w:styleLink w:val="WW8Num14"/>
    <w:lvl w:ilvl="0">
      <w:start w:val="1"/>
      <w:numFmt w:val="lowerLetter"/>
      <w:lvlText w:val="%1)"/>
      <w:lvlJc w:val="left"/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1E50BE"/>
    <w:multiLevelType w:val="multilevel"/>
    <w:tmpl w:val="A9FCC468"/>
    <w:styleLink w:val="WWNum21"/>
    <w:lvl w:ilvl="0">
      <w:start w:val="1"/>
      <w:numFmt w:val="lowerLetter"/>
      <w:lvlText w:val="%1)"/>
      <w:lvlJc w:val="left"/>
      <w:rPr>
        <w:b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3E06F92"/>
    <w:multiLevelType w:val="multilevel"/>
    <w:tmpl w:val="0EA04D0C"/>
    <w:styleLink w:val="WW8Num2"/>
    <w:lvl w:ilvl="0">
      <w:start w:val="9"/>
      <w:numFmt w:val="lowerLetter"/>
      <w:lvlText w:val="%1)"/>
      <w:lvlJc w:val="left"/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47E37E2"/>
    <w:multiLevelType w:val="multilevel"/>
    <w:tmpl w:val="51B020F6"/>
    <w:styleLink w:val="WW8Num4"/>
    <w:lvl w:ilvl="0">
      <w:start w:val="7"/>
      <w:numFmt w:val="lowerLetter"/>
      <w:lvlText w:val="%1)"/>
      <w:lvlJc w:val="left"/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9A851F7"/>
    <w:multiLevelType w:val="multilevel"/>
    <w:tmpl w:val="7EFE7AB6"/>
    <w:styleLink w:val="WW8Num23"/>
    <w:lvl w:ilvl="0">
      <w:start w:val="1"/>
      <w:numFmt w:val="decimal"/>
      <w:lvlText w:val="%1."/>
      <w:lvlJc w:val="left"/>
      <w:rPr>
        <w:rFonts w:cs="Calibri"/>
        <w:b/>
        <w:color w:val="1F497D"/>
        <w:sz w:val="24"/>
        <w:szCs w:val="24"/>
        <w:lang w:eastAsia="it-IT"/>
      </w:rPr>
    </w:lvl>
    <w:lvl w:ilvl="1">
      <w:start w:val="4"/>
      <w:numFmt w:val="decimal"/>
      <w:lvlText w:val="%2."/>
      <w:lvlJc w:val="left"/>
      <w:rPr>
        <w:rFonts w:ascii="Arial" w:eastAsia="SimSun, 宋体" w:hAnsi="Arial" w:cs="Calibri"/>
        <w:b/>
        <w:bCs/>
        <w:i w:val="0"/>
        <w:iCs/>
        <w:color w:val="000000"/>
        <w:spacing w:val="-2"/>
        <w:sz w:val="24"/>
        <w:szCs w:val="24"/>
        <w:lang w:eastAsia="it-IT"/>
      </w:rPr>
    </w:lvl>
    <w:lvl w:ilvl="2">
      <w:numFmt w:val="bullet"/>
      <w:lvlText w:val=""/>
      <w:lvlJc w:val="left"/>
      <w:rPr>
        <w:rFonts w:ascii="Symbol" w:hAnsi="Symbol" w:cs="Calibri"/>
        <w:sz w:val="24"/>
        <w:szCs w:val="24"/>
        <w:lang w:eastAsia="it-IT"/>
      </w:rPr>
    </w:lvl>
    <w:lvl w:ilvl="3">
      <w:numFmt w:val="bullet"/>
      <w:lvlText w:val=""/>
      <w:lvlJc w:val="left"/>
      <w:rPr>
        <w:rFonts w:ascii="Symbol" w:hAnsi="Symbol" w:cs="Symbol"/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FC25906"/>
    <w:multiLevelType w:val="multilevel"/>
    <w:tmpl w:val="1B64335A"/>
    <w:styleLink w:val="WW8Num16"/>
    <w:lvl w:ilvl="0">
      <w:numFmt w:val="bullet"/>
      <w:lvlText w:val=""/>
      <w:lvlJc w:val="left"/>
      <w:rPr>
        <w:rFonts w:ascii="Wingdings" w:hAnsi="Wingdings" w:cs="Wingdings"/>
        <w:sz w:val="22"/>
        <w:szCs w:val="22"/>
        <w:lang w:val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2"/>
        <w:szCs w:val="22"/>
        <w:lang w:val="it-IT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2"/>
        <w:szCs w:val="22"/>
        <w:lang w:val="it-IT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2"/>
        <w:szCs w:val="22"/>
        <w:lang w:val="it-IT"/>
      </w:rPr>
    </w:lvl>
  </w:abstractNum>
  <w:abstractNum w:abstractNumId="8" w15:restartNumberingAfterBreak="0">
    <w:nsid w:val="419E0615"/>
    <w:multiLevelType w:val="multilevel"/>
    <w:tmpl w:val="FD16EC4A"/>
    <w:styleLink w:val="WW8Num7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lowerLetter"/>
      <w:lvlText w:val="%2)"/>
      <w:lvlJc w:val="left"/>
      <w:rPr>
        <w:i/>
        <w:iCs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4A171D55"/>
    <w:multiLevelType w:val="multilevel"/>
    <w:tmpl w:val="E750A3E6"/>
    <w:styleLink w:val="WW8Num19"/>
    <w:lvl w:ilvl="0">
      <w:start w:val="1"/>
      <w:numFmt w:val="none"/>
      <w:lvlText w:val="l)%1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.%2"/>
      <w:lvlJc w:val="left"/>
    </w:lvl>
    <w:lvl w:ilvl="2">
      <w:start w:val="1"/>
      <w:numFmt w:val="lowerRoman"/>
      <w:lvlText w:val=".%3"/>
      <w:lvlJc w:val="right"/>
    </w:lvl>
    <w:lvl w:ilvl="3">
      <w:start w:val="1"/>
      <w:numFmt w:val="decimal"/>
      <w:lvlText w:val=".%4"/>
      <w:lvlJc w:val="left"/>
    </w:lvl>
    <w:lvl w:ilvl="4">
      <w:start w:val="1"/>
      <w:numFmt w:val="lowerLetter"/>
      <w:lvlText w:val=".%5"/>
      <w:lvlJc w:val="left"/>
    </w:lvl>
    <w:lvl w:ilvl="5">
      <w:start w:val="1"/>
      <w:numFmt w:val="lowerRoman"/>
      <w:lvlText w:val=".%6"/>
      <w:lvlJc w:val="right"/>
    </w:lvl>
    <w:lvl w:ilvl="6">
      <w:start w:val="1"/>
      <w:numFmt w:val="decimal"/>
      <w:lvlText w:val=".%7"/>
      <w:lvlJc w:val="left"/>
    </w:lvl>
    <w:lvl w:ilvl="7">
      <w:start w:val="1"/>
      <w:numFmt w:val="lowerLetter"/>
      <w:lvlText w:val=".%8"/>
      <w:lvlJc w:val="left"/>
    </w:lvl>
    <w:lvl w:ilvl="8">
      <w:start w:val="1"/>
      <w:numFmt w:val="lowerRoman"/>
      <w:lvlText w:val=".%9"/>
      <w:lvlJc w:val="right"/>
    </w:lvl>
  </w:abstractNum>
  <w:abstractNum w:abstractNumId="10" w15:restartNumberingAfterBreak="0">
    <w:nsid w:val="503E243F"/>
    <w:multiLevelType w:val="multilevel"/>
    <w:tmpl w:val="833620A2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11" w15:restartNumberingAfterBreak="0">
    <w:nsid w:val="63DA6A80"/>
    <w:multiLevelType w:val="multilevel"/>
    <w:tmpl w:val="F208D278"/>
    <w:styleLink w:val="WW8Num25"/>
    <w:lvl w:ilvl="0">
      <w:start w:val="1"/>
      <w:numFmt w:val="decimal"/>
      <w:lvlText w:val="%1."/>
      <w:lvlJc w:val="left"/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9"/>
      <w:numFmt w:val="lowerLetter"/>
      <w:lvlText w:val="%3)"/>
      <w:lvlJc w:val="left"/>
    </w:lvl>
    <w:lvl w:ilvl="3">
      <w:start w:val="1"/>
      <w:numFmt w:val="decimal"/>
      <w:lvlText w:val="%4."/>
      <w:lvlJc w:val="left"/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6C7C1F32"/>
    <w:multiLevelType w:val="multilevel"/>
    <w:tmpl w:val="F4C00A30"/>
    <w:styleLink w:val="WW8Num5"/>
    <w:lvl w:ilvl="0">
      <w:start w:val="9"/>
      <w:numFmt w:val="lowerLetter"/>
      <w:lvlText w:val="%1)"/>
      <w:lvlJc w:val="left"/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E3701CC"/>
    <w:multiLevelType w:val="multilevel"/>
    <w:tmpl w:val="188857D6"/>
    <w:styleLink w:val="WW8Num10"/>
    <w:lvl w:ilvl="0">
      <w:start w:val="1"/>
      <w:numFmt w:val="lowerLetter"/>
      <w:lvlText w:val="%1."/>
      <w:lvlJc w:val="left"/>
      <w:rPr>
        <w:rFonts w:ascii="Liberation Mono" w:eastAsia="NSimSun" w:hAnsi="Liberation Mono" w:cs="Liberation Mono"/>
      </w:rPr>
    </w:lvl>
    <w:lvl w:ilvl="1">
      <w:start w:val="1"/>
      <w:numFmt w:val="lowerLetter"/>
      <w:lvlText w:val="%2."/>
      <w:lvlJc w:val="left"/>
      <w:rPr>
        <w:i/>
        <w:iCs/>
      </w:rPr>
    </w:lvl>
    <w:lvl w:ilvl="2">
      <w:start w:val="1"/>
      <w:numFmt w:val="lowerLetter"/>
      <w:lvlText w:val="%3."/>
      <w:lvlJc w:val="left"/>
      <w:rPr>
        <w:rFonts w:ascii="Liberation Mono" w:eastAsia="NSimSun" w:hAnsi="Liberation Mono" w:cs="Liberation Mono"/>
      </w:rPr>
    </w:lvl>
    <w:lvl w:ilvl="3">
      <w:start w:val="1"/>
      <w:numFmt w:val="lowerLetter"/>
      <w:lvlText w:val="%4."/>
      <w:lvlJc w:val="left"/>
      <w:rPr>
        <w:rFonts w:ascii="Liberation Mono" w:eastAsia="NSimSun" w:hAnsi="Liberation Mono" w:cs="Liberation Mono"/>
      </w:rPr>
    </w:lvl>
    <w:lvl w:ilvl="4">
      <w:start w:val="1"/>
      <w:numFmt w:val="lowerLetter"/>
      <w:lvlText w:val="%5."/>
      <w:lvlJc w:val="left"/>
      <w:rPr>
        <w:rFonts w:ascii="Liberation Mono" w:eastAsia="NSimSun" w:hAnsi="Liberation Mono" w:cs="Liberation Mono"/>
      </w:rPr>
    </w:lvl>
    <w:lvl w:ilvl="5">
      <w:start w:val="1"/>
      <w:numFmt w:val="lowerLetter"/>
      <w:lvlText w:val="%6."/>
      <w:lvlJc w:val="left"/>
      <w:rPr>
        <w:rFonts w:ascii="Liberation Mono" w:eastAsia="NSimSun" w:hAnsi="Liberation Mono" w:cs="Liberation Mono"/>
      </w:rPr>
    </w:lvl>
    <w:lvl w:ilvl="6">
      <w:start w:val="1"/>
      <w:numFmt w:val="lowerLetter"/>
      <w:lvlText w:val="%7."/>
      <w:lvlJc w:val="left"/>
      <w:rPr>
        <w:rFonts w:ascii="Liberation Mono" w:eastAsia="NSimSun" w:hAnsi="Liberation Mono" w:cs="Liberation Mono"/>
      </w:rPr>
    </w:lvl>
    <w:lvl w:ilvl="7">
      <w:start w:val="1"/>
      <w:numFmt w:val="lowerLetter"/>
      <w:lvlText w:val="%8."/>
      <w:lvlJc w:val="left"/>
      <w:rPr>
        <w:rFonts w:ascii="Liberation Mono" w:eastAsia="NSimSun" w:hAnsi="Liberation Mono" w:cs="Liberation Mono"/>
      </w:rPr>
    </w:lvl>
    <w:lvl w:ilvl="8">
      <w:start w:val="1"/>
      <w:numFmt w:val="lowerLetter"/>
      <w:lvlText w:val="%9."/>
      <w:lvlJc w:val="left"/>
      <w:rPr>
        <w:rFonts w:ascii="Liberation Mono" w:eastAsia="NSimSun" w:hAnsi="Liberation Mono" w:cs="Liberation Mono"/>
      </w:rPr>
    </w:lvl>
  </w:abstractNum>
  <w:abstractNum w:abstractNumId="14" w15:restartNumberingAfterBreak="0">
    <w:nsid w:val="76E574CA"/>
    <w:multiLevelType w:val="multilevel"/>
    <w:tmpl w:val="570035F0"/>
    <w:styleLink w:val="WW8Num1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3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38C2"/>
    <w:rsid w:val="003B75EC"/>
    <w:rsid w:val="003E38C2"/>
    <w:rsid w:val="00A6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92709-B1D2-4623-84CF-7807C258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Elenco">
    <w:name w:val="List"/>
    <w:basedOn w:val="Textbody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280"/>
      <w:jc w:val="both"/>
    </w:pPr>
    <w:rPr>
      <w:color w:val="000000"/>
    </w:rPr>
  </w:style>
  <w:style w:type="paragraph" w:customStyle="1" w:styleId="Framecontents">
    <w:name w:val="Frame contents"/>
    <w:basedOn w:val="Standard"/>
  </w:style>
  <w:style w:type="paragraph" w:styleId="Corpodeltesto2">
    <w:name w:val="Body Text 2"/>
    <w:basedOn w:val="Standard"/>
    <w:pPr>
      <w:jc w:val="center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pPr>
      <w:ind w:left="720"/>
    </w:pPr>
    <w:rPr>
      <w:rFonts w:eastAsia="Calibri"/>
      <w:lang w:eastAsia="it-IT"/>
    </w:rPr>
  </w:style>
  <w:style w:type="paragraph" w:customStyle="1" w:styleId="Tabellanormale1">
    <w:name w:val="Tabella normale1"/>
    <w:pPr>
      <w:widowControl/>
      <w:spacing w:after="160" w:line="254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1z0">
    <w:name w:val="WW8Num1z0"/>
    <w:rPr>
      <w:rFonts w:ascii="Wingdings" w:eastAsia="Wingdings" w:hAnsi="Wingdings" w:cs="Wingdings"/>
      <w:sz w:val="16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5z0">
    <w:name w:val="WW8Num25z0"/>
    <w:rPr>
      <w:rFonts w:ascii="Calibri" w:eastAsia="Calibri" w:hAnsi="Calibri" w:cs="Arial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cs="Calibri"/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Arial" w:eastAsia="Arial" w:hAnsi="Arial" w:cs="Arial"/>
      <w:sz w:val="20"/>
      <w:szCs w:val="20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6z0">
    <w:name w:val="WW8Num16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Arial" w:eastAsia="Arial" w:hAnsi="Arial" w:cs="Arial"/>
      <w:b w:val="0"/>
      <w:sz w:val="20"/>
      <w:szCs w:val="20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ascii="Arial" w:eastAsia="Arial" w:hAnsi="Arial" w:cs="Arial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4z0">
    <w:name w:val="WW8Num4z0"/>
    <w:rPr>
      <w:rFonts w:ascii="Arial" w:eastAsia="Arial" w:hAnsi="Arial" w:cs="Arial"/>
      <w:b/>
      <w:i/>
    </w:rPr>
  </w:style>
  <w:style w:type="character" w:customStyle="1" w:styleId="WW8Num5z0">
    <w:name w:val="WW8Num5z0"/>
    <w:rPr>
      <w:rFonts w:ascii="Arial" w:eastAsia="Arial" w:hAnsi="Arial" w:cs="Arial"/>
      <w:b/>
      <w:i/>
    </w:rPr>
  </w:style>
  <w:style w:type="character" w:customStyle="1" w:styleId="WW8Num2z0">
    <w:name w:val="WW8Num2z0"/>
    <w:rPr>
      <w:rFonts w:ascii="Arial" w:eastAsia="Arial" w:hAnsi="Arial" w:cs="Arial"/>
      <w:b/>
      <w:i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  <w:rPr>
      <w:rFonts w:ascii="Symbol" w:eastAsia="Symbol" w:hAnsi="Symbol" w:cs="Symbol"/>
      <w:b w:val="0"/>
      <w:color w:val="000000"/>
      <w:sz w:val="24"/>
      <w:szCs w:val="24"/>
    </w:rPr>
  </w:style>
  <w:style w:type="character" w:customStyle="1" w:styleId="WW8Num23z2">
    <w:name w:val="WW8Num23z2"/>
    <w:rPr>
      <w:rFonts w:ascii="Symbol" w:eastAsia="Symbol" w:hAnsi="Symbol" w:cs="Calibri"/>
      <w:sz w:val="24"/>
      <w:szCs w:val="24"/>
      <w:lang w:eastAsia="it-IT"/>
    </w:rPr>
  </w:style>
  <w:style w:type="character" w:customStyle="1" w:styleId="WW8Num23z1">
    <w:name w:val="WW8Num23z1"/>
    <w:rPr>
      <w:rFonts w:ascii="Arial" w:eastAsia="SimSun, 宋体" w:hAnsi="Arial" w:cs="Calibri"/>
      <w:b/>
      <w:bCs/>
      <w:i w:val="0"/>
      <w:iCs/>
      <w:color w:val="000000"/>
      <w:spacing w:val="-2"/>
      <w:sz w:val="24"/>
      <w:szCs w:val="24"/>
      <w:lang w:eastAsia="it-IT"/>
    </w:rPr>
  </w:style>
  <w:style w:type="character" w:customStyle="1" w:styleId="WW8Num23z0">
    <w:name w:val="WW8Num23z0"/>
    <w:rPr>
      <w:rFonts w:cs="Calibri"/>
      <w:b/>
      <w:color w:val="1F497D"/>
      <w:sz w:val="24"/>
      <w:szCs w:val="24"/>
      <w:lang w:eastAsia="it-IT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  <w:rPr>
      <w:b w:val="0"/>
      <w:strike w:val="0"/>
      <w:dstrike w:val="0"/>
      <w:color w:val="000000"/>
      <w:sz w:val="24"/>
      <w:szCs w:val="24"/>
    </w:rPr>
  </w:style>
  <w:style w:type="character" w:customStyle="1" w:styleId="WW8Num4z2">
    <w:name w:val="WW8Num4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14z0">
    <w:name w:val="WW8Num14z0"/>
    <w:rPr>
      <w:rFonts w:cs="Calibri"/>
      <w:sz w:val="24"/>
      <w:szCs w:val="24"/>
    </w:rPr>
  </w:style>
  <w:style w:type="character" w:customStyle="1" w:styleId="DropCaps">
    <w:name w:val="Drop Caps"/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Citation">
    <w:name w:val="Citation"/>
    <w:rPr>
      <w:i/>
      <w:iCs/>
    </w:rPr>
  </w:style>
  <w:style w:type="character" w:customStyle="1" w:styleId="ListLabel1306">
    <w:name w:val="ListLabel 1306"/>
    <w:rPr>
      <w:b/>
      <w:i w:val="0"/>
    </w:rPr>
  </w:style>
  <w:style w:type="character" w:customStyle="1" w:styleId="PidipaginaCarattere1">
    <w:name w:val="Piè di pagina Carattere1"/>
    <w:basedOn w:val="Carpredefinitoparagrafo"/>
    <w:rPr>
      <w:rFonts w:ascii="Times New Roman" w:eastAsia="Arial" w:hAnsi="Times New Roman" w:cs="Times New Roman"/>
      <w:color w:val="000000"/>
      <w:lang w:bidi="ar-SA"/>
    </w:rPr>
  </w:style>
  <w:style w:type="numbering" w:customStyle="1" w:styleId="NumberingABC">
    <w:name w:val="Numbering ABC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0">
    <w:name w:val="WW8Num10"/>
    <w:basedOn w:val="Nessunelenco"/>
    <w:pPr>
      <w:numPr>
        <w:numId w:val="4"/>
      </w:numPr>
    </w:pPr>
  </w:style>
  <w:style w:type="numbering" w:customStyle="1" w:styleId="WW8Num11">
    <w:name w:val="WW8Num11"/>
    <w:basedOn w:val="Nessunelenco"/>
    <w:pPr>
      <w:numPr>
        <w:numId w:val="5"/>
      </w:numPr>
    </w:pPr>
  </w:style>
  <w:style w:type="numbering" w:customStyle="1" w:styleId="WW8Num16">
    <w:name w:val="WW8Num1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4">
    <w:name w:val="WW8Num4"/>
    <w:basedOn w:val="Nessunelenco"/>
    <w:pPr>
      <w:numPr>
        <w:numId w:val="9"/>
      </w:numPr>
    </w:pPr>
  </w:style>
  <w:style w:type="numbering" w:customStyle="1" w:styleId="WW8Num5">
    <w:name w:val="WW8Num5"/>
    <w:basedOn w:val="Nessunelenco"/>
    <w:pPr>
      <w:numPr>
        <w:numId w:val="10"/>
      </w:numPr>
    </w:pPr>
  </w:style>
  <w:style w:type="numbering" w:customStyle="1" w:styleId="WW8Num2">
    <w:name w:val="WW8Num2"/>
    <w:basedOn w:val="Nessunelenco"/>
    <w:pPr>
      <w:numPr>
        <w:numId w:val="11"/>
      </w:numPr>
    </w:pPr>
  </w:style>
  <w:style w:type="numbering" w:customStyle="1" w:styleId="WW8Num14">
    <w:name w:val="WW8Num14"/>
    <w:basedOn w:val="Nessunelenco"/>
    <w:pPr>
      <w:numPr>
        <w:numId w:val="12"/>
      </w:numPr>
    </w:pPr>
  </w:style>
  <w:style w:type="numbering" w:customStyle="1" w:styleId="WW8Num23">
    <w:name w:val="WW8Num23"/>
    <w:basedOn w:val="Nessunelenco"/>
    <w:pPr>
      <w:numPr>
        <w:numId w:val="13"/>
      </w:numPr>
    </w:pPr>
  </w:style>
  <w:style w:type="numbering" w:customStyle="1" w:styleId="WWNum21">
    <w:name w:val="WWNum21"/>
    <w:basedOn w:val="Nessunelenco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AVORIPUBBLICI/LL.PP.-Condivisa/MARIO%20PALAZZOLO/Verifica%20progettuale/Istanza%20partecipazione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2022-11-15T16:03:00Z</cp:lastPrinted>
  <dcterms:created xsi:type="dcterms:W3CDTF">2022-11-22T08:46:00Z</dcterms:created>
  <dcterms:modified xsi:type="dcterms:W3CDTF">2022-11-22T08:46:00Z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